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574DD5F3"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D51F30">
        <w:rPr>
          <w:bCs/>
          <w:noProof w:val="0"/>
          <w:sz w:val="24"/>
          <w:szCs w:val="24"/>
        </w:rPr>
        <w:t>2</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CE1508">
        <w:rPr>
          <w:bCs/>
          <w:noProof w:val="0"/>
          <w:sz w:val="24"/>
          <w:szCs w:val="24"/>
        </w:rPr>
        <w:t>05196</w:t>
      </w:r>
    </w:p>
    <w:bookmarkEnd w:id="0"/>
    <w:bookmarkEnd w:id="1"/>
    <w:p w14:paraId="20CC60C7" w14:textId="5B4FC3FE" w:rsidR="00AC6AF3" w:rsidRDefault="00D51F30" w:rsidP="16512788">
      <w:pPr>
        <w:pStyle w:val="CRCoverPage"/>
        <w:rPr>
          <w:rFonts w:eastAsia="SimSun"/>
          <w:b/>
          <w:bCs/>
          <w:sz w:val="24"/>
          <w:szCs w:val="24"/>
          <w:lang w:val="en-US"/>
        </w:rPr>
      </w:pPr>
      <w:r w:rsidRPr="00EA557C">
        <w:rPr>
          <w:rFonts w:eastAsia="SimSun"/>
          <w:b/>
          <w:bCs/>
          <w:sz w:val="24"/>
          <w:szCs w:val="24"/>
          <w:lang w:val="en-US"/>
        </w:rPr>
        <w:t>Bengaluru, India, 25 – 29 August 2025</w:t>
      </w:r>
    </w:p>
    <w:p w14:paraId="2EF60F0A" w14:textId="77777777" w:rsidR="00D51F30" w:rsidRPr="00BF79D4" w:rsidRDefault="00D51F30" w:rsidP="16512788">
      <w:pPr>
        <w:pStyle w:val="CRCoverPage"/>
        <w:rPr>
          <w:rFonts w:cs="Arial"/>
          <w:b/>
          <w:bCs/>
          <w:sz w:val="24"/>
          <w:szCs w:val="24"/>
          <w:lang w:val="en-US"/>
        </w:rPr>
      </w:pPr>
    </w:p>
    <w:p w14:paraId="30E02941" w14:textId="395DE238"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proofErr w:type="gramStart"/>
      <w:r w:rsidRPr="00BF79D4">
        <w:rPr>
          <w:rFonts w:cs="Arial"/>
          <w:b/>
          <w:bCs/>
          <w:sz w:val="24"/>
          <w:szCs w:val="24"/>
          <w:lang w:val="en-US"/>
        </w:rPr>
        <w:t>:</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5165B8">
        <w:rPr>
          <w:rFonts w:cs="Arial"/>
          <w:b/>
          <w:bCs/>
          <w:sz w:val="24"/>
          <w:szCs w:val="24"/>
          <w:lang w:val="en-US"/>
        </w:rPr>
        <w:t>8</w:t>
      </w:r>
      <w:proofErr w:type="gramEnd"/>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B08E2D4"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8D6792">
        <w:rPr>
          <w:rFonts w:ascii="Arial" w:hAnsi="Arial" w:cs="Arial"/>
          <w:b/>
          <w:bCs/>
          <w:sz w:val="24"/>
        </w:rPr>
        <w:t>R</w:t>
      </w:r>
      <w:r w:rsidR="00BD3472">
        <w:rPr>
          <w:rFonts w:ascii="Arial" w:hAnsi="Arial" w:cs="Arial"/>
          <w:b/>
          <w:bCs/>
          <w:sz w:val="24"/>
        </w:rPr>
        <w:t xml:space="preserve">el-19 </w:t>
      </w:r>
      <w:r w:rsidR="005165B8">
        <w:rPr>
          <w:rFonts w:ascii="Arial" w:hAnsi="Arial" w:cs="Arial"/>
          <w:b/>
          <w:bCs/>
          <w:sz w:val="24"/>
        </w:rPr>
        <w:t>NR-NTN</w:t>
      </w:r>
      <w:r w:rsidR="00BD3472">
        <w:rPr>
          <w:rFonts w:ascii="Arial" w:hAnsi="Arial" w:cs="Arial"/>
          <w:b/>
          <w:bCs/>
          <w:sz w:val="24"/>
        </w:rPr>
        <w:t xml:space="preserve"> 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E37695C" w14:textId="267BB519" w:rsidR="006B1F9F" w:rsidRDefault="101806B8" w:rsidP="00FE4290">
      <w:bookmarkStart w:id="2" w:name="_Hlk510705081"/>
      <w:r>
        <w:t xml:space="preserve">This contribution presents our views on the remaining issues of the Rel-19 </w:t>
      </w:r>
      <w:r w:rsidR="005165B8">
        <w:t>NR-NTN</w:t>
      </w:r>
      <w:r>
        <w:t xml:space="preserve"> UE features building on the outcome of RAN1#12</w:t>
      </w:r>
      <w:r w:rsidR="00D51F30">
        <w:t>1</w:t>
      </w:r>
      <w:r>
        <w:t xml:space="preserve"> [1].</w:t>
      </w:r>
    </w:p>
    <w:p w14:paraId="71230483" w14:textId="34A40B2B" w:rsidR="00305297" w:rsidRDefault="007820D0" w:rsidP="00E076CE">
      <w:pPr>
        <w:pStyle w:val="Heading1"/>
      </w:pPr>
      <w:r>
        <w:t>Discussion</w:t>
      </w:r>
      <w:r w:rsidR="00F11B74">
        <w:t xml:space="preserve"> and proposals</w:t>
      </w:r>
    </w:p>
    <w:p w14:paraId="73B6A55D" w14:textId="25CD0A20" w:rsidR="00D51F30" w:rsidRDefault="00D51F30" w:rsidP="00D51F30">
      <w:r>
        <w:t xml:space="preserve">In addition to the post-RAN1#121 UE features, the RAN#108 guidance on applicability of NTN features to NT needs to be </w:t>
      </w:r>
      <w:proofErr w:type="gramStart"/>
      <w:r>
        <w:t>taken into account</w:t>
      </w:r>
      <w:proofErr w:type="gramEnd"/>
      <w:r w:rsidR="003A1C1C">
        <w:t>, as directed by RAN1#108 highlights</w:t>
      </w:r>
      <w:r>
        <w:t>:</w:t>
      </w:r>
    </w:p>
    <w:tbl>
      <w:tblPr>
        <w:tblStyle w:val="TableGrid"/>
        <w:tblW w:w="0" w:type="auto"/>
        <w:tblLook w:val="04A0" w:firstRow="1" w:lastRow="0" w:firstColumn="1" w:lastColumn="0" w:noHBand="0" w:noVBand="1"/>
      </w:tblPr>
      <w:tblGrid>
        <w:gridCol w:w="9628"/>
      </w:tblGrid>
      <w:tr w:rsidR="00D51F30" w14:paraId="564CAC53" w14:textId="77777777" w:rsidTr="00D51F30">
        <w:tc>
          <w:tcPr>
            <w:tcW w:w="9628" w:type="dxa"/>
          </w:tcPr>
          <w:p w14:paraId="442DFA3D" w14:textId="77777777" w:rsidR="00D51F30" w:rsidRPr="00D51F30" w:rsidRDefault="00D51F30" w:rsidP="00D51F30">
            <w:pPr>
              <w:numPr>
                <w:ilvl w:val="0"/>
                <w:numId w:val="16"/>
              </w:numPr>
              <w:rPr>
                <w:lang w:val="en-US"/>
              </w:rPr>
            </w:pPr>
            <w:r w:rsidRPr="00D51F30">
              <w:rPr>
                <w:lang w:val="en-US"/>
              </w:rPr>
              <w:t xml:space="preserve">Proposal in R1-251857 (revision of R1-251651) was endorsed for applying common PDCCH repetition for TN for FR1 only </w:t>
            </w:r>
          </w:p>
          <w:p w14:paraId="3C103EF9" w14:textId="72587891" w:rsidR="00D51F30" w:rsidRPr="00D51F30" w:rsidRDefault="00D51F30" w:rsidP="00D51F30">
            <w:pPr>
              <w:numPr>
                <w:ilvl w:val="0"/>
                <w:numId w:val="17"/>
              </w:numPr>
              <w:rPr>
                <w:lang w:val="en-US"/>
              </w:rPr>
            </w:pPr>
            <w:r w:rsidRPr="00D51F30">
              <w:rPr>
                <w:lang w:val="en-US"/>
              </w:rPr>
              <w:t xml:space="preserve">Note: This proposal is taken as an exception. According to RANP clarification, solutions achieved in items </w:t>
            </w:r>
            <w:proofErr w:type="gramStart"/>
            <w:r w:rsidRPr="00D51F30">
              <w:rPr>
                <w:lang w:val="en-US"/>
              </w:rPr>
              <w:t>targeting to</w:t>
            </w:r>
            <w:proofErr w:type="gramEnd"/>
            <w:r w:rsidRPr="00D51F30">
              <w:rPr>
                <w:lang w:val="en-US"/>
              </w:rPr>
              <w:t xml:space="preserve"> NTN can’t be adopted by TN by default in WGs. TEI/WI should be proposed for applying such solutions to TN additionally.</w:t>
            </w:r>
          </w:p>
        </w:tc>
      </w:tr>
    </w:tbl>
    <w:p w14:paraId="35523A30" w14:textId="4F2A3266" w:rsidR="00D51F30" w:rsidRDefault="00D51F30" w:rsidP="00D51F30">
      <w:r>
        <w:t xml:space="preserve">The correct reference should be </w:t>
      </w:r>
      <w:hyperlink r:id="rId13" w:history="1">
        <w:r w:rsidRPr="00D51F30">
          <w:rPr>
            <w:rStyle w:val="Hyperlink"/>
          </w:rPr>
          <w:t>RP-251857</w:t>
        </w:r>
      </w:hyperlink>
    </w:p>
    <w:p w14:paraId="22E5D1BC" w14:textId="77777777" w:rsidR="00D51F30" w:rsidRPr="00D51F30" w:rsidRDefault="00D51F30" w:rsidP="00D51F30"/>
    <w:bookmarkEnd w:id="2"/>
    <w:p w14:paraId="232F5D4D" w14:textId="343D5FB2" w:rsidR="009A7A1F" w:rsidRDefault="009A7A1F" w:rsidP="009A7A1F">
      <w:pPr>
        <w:pStyle w:val="Heading2"/>
      </w:pPr>
      <w:r>
        <w:t>Proposals on FGs in the RAN1#12</w:t>
      </w:r>
      <w:r w:rsidR="00D51F30">
        <w:t>1</w:t>
      </w:r>
      <w:r>
        <w:t xml:space="preserve"> list</w:t>
      </w:r>
    </w:p>
    <w:p w14:paraId="60B980E5" w14:textId="61C3AA47" w:rsidR="009A7A1F" w:rsidRDefault="009A7A1F" w:rsidP="008D6792">
      <w:pPr>
        <w:rPr>
          <w:bCs/>
        </w:rPr>
      </w:pPr>
      <w:r>
        <w:rPr>
          <w:bCs/>
        </w:rPr>
        <w:t>We make the following modification proposals to FGs 65-1-1, 65-1-2, 65-1-3 and 65-2-1.</w:t>
      </w:r>
    </w:p>
    <w:p w14:paraId="144C82DB" w14:textId="5CEC14A4" w:rsidR="00634B55" w:rsidRPr="005C56FA" w:rsidRDefault="000F02A6" w:rsidP="008D6792">
      <w:pPr>
        <w:rPr>
          <w:b/>
        </w:rPr>
      </w:pPr>
      <w:r>
        <w:rPr>
          <w:b/>
        </w:rPr>
        <w:t>FG65-1-1</w:t>
      </w:r>
      <w:r w:rsidR="00CD33A2">
        <w:rPr>
          <w:b/>
        </w:rPr>
        <w:t xml:space="preserve">: </w:t>
      </w:r>
      <w:r w:rsidR="00CD33A2" w:rsidRPr="00CD33A2">
        <w:rPr>
          <w:b/>
        </w:rPr>
        <w:t xml:space="preserve">160 </w:t>
      </w:r>
      <w:proofErr w:type="spellStart"/>
      <w:r w:rsidR="00CD33A2" w:rsidRPr="00CD33A2">
        <w:rPr>
          <w:b/>
        </w:rPr>
        <w:t>ms</w:t>
      </w:r>
      <w:proofErr w:type="spellEnd"/>
      <w:r w:rsidR="00CD33A2" w:rsidRPr="00CD33A2">
        <w:rPr>
          <w:b/>
        </w:rPr>
        <w:t xml:space="preserve"> SSB periodicity assumed during initial access</w:t>
      </w:r>
      <w:r w:rsidR="00634B55">
        <w:rPr>
          <w:b/>
        </w:rPr>
        <w:t>:</w:t>
      </w:r>
    </w:p>
    <w:p w14:paraId="01C2DD35" w14:textId="2A340F0F" w:rsidR="000F02A6" w:rsidRDefault="008A716F" w:rsidP="008A716F">
      <w:pPr>
        <w:pStyle w:val="ListParagraph"/>
        <w:numPr>
          <w:ilvl w:val="0"/>
          <w:numId w:val="15"/>
        </w:numPr>
        <w:rPr>
          <w:sz w:val="20"/>
          <w:szCs w:val="20"/>
          <w:lang w:val="en-US"/>
        </w:rPr>
      </w:pPr>
      <w:r w:rsidRPr="008A716F">
        <w:rPr>
          <w:sz w:val="20"/>
          <w:szCs w:val="20"/>
          <w:lang w:val="en-US"/>
        </w:rPr>
        <w:t xml:space="preserve">Clarify the component </w:t>
      </w:r>
      <w:r>
        <w:rPr>
          <w:sz w:val="20"/>
          <w:szCs w:val="20"/>
          <w:lang w:val="en-US"/>
        </w:rPr>
        <w:t xml:space="preserve">1 </w:t>
      </w:r>
      <w:r w:rsidRPr="008A716F">
        <w:rPr>
          <w:sz w:val="20"/>
          <w:szCs w:val="20"/>
          <w:lang w:val="en-US"/>
        </w:rPr>
        <w:t>description b</w:t>
      </w:r>
      <w:r>
        <w:rPr>
          <w:sz w:val="20"/>
          <w:szCs w:val="20"/>
          <w:lang w:val="en-US"/>
        </w:rPr>
        <w:t>y removing the square brackets and changing ‘or’ to ‘and’</w:t>
      </w:r>
    </w:p>
    <w:p w14:paraId="5D091ADE" w14:textId="77777777" w:rsidR="008A716F" w:rsidRPr="008A716F" w:rsidRDefault="008A716F" w:rsidP="008A716F">
      <w:pPr>
        <w:pStyle w:val="ListParagraph"/>
        <w:numPr>
          <w:ilvl w:val="1"/>
          <w:numId w:val="15"/>
        </w:numPr>
        <w:rPr>
          <w:rFonts w:ascii="Arial" w:eastAsia="MS Gothic" w:hAnsi="Arial" w:cs="Arial"/>
          <w:color w:val="000000"/>
          <w:sz w:val="18"/>
          <w:szCs w:val="18"/>
          <w:lang w:val="en-US" w:eastAsia="ja-JP"/>
        </w:rPr>
      </w:pPr>
      <w:r w:rsidRPr="008A716F">
        <w:rPr>
          <w:rFonts w:ascii="Arial" w:eastAsia="MS Gothic" w:hAnsi="Arial" w:cs="Arial"/>
          <w:color w:val="000000"/>
          <w:sz w:val="18"/>
          <w:szCs w:val="18"/>
          <w:lang w:val="en-US" w:eastAsia="ja-JP"/>
        </w:rPr>
        <w:t xml:space="preserve">1. Support additional default value (apart from 20 </w:t>
      </w:r>
      <w:proofErr w:type="spellStart"/>
      <w:r w:rsidRPr="008A716F">
        <w:rPr>
          <w:rFonts w:ascii="Arial" w:eastAsia="MS Gothic" w:hAnsi="Arial" w:cs="Arial"/>
          <w:color w:val="000000"/>
          <w:sz w:val="18"/>
          <w:szCs w:val="18"/>
          <w:lang w:val="en-US" w:eastAsia="ja-JP"/>
        </w:rPr>
        <w:t>ms</w:t>
      </w:r>
      <w:proofErr w:type="spellEnd"/>
      <w:r w:rsidRPr="008A716F">
        <w:rPr>
          <w:rFonts w:ascii="Arial" w:eastAsia="MS Gothic" w:hAnsi="Arial" w:cs="Arial"/>
          <w:color w:val="000000"/>
          <w:sz w:val="18"/>
          <w:szCs w:val="18"/>
          <w:lang w:val="en-US" w:eastAsia="ja-JP"/>
        </w:rPr>
        <w:t xml:space="preserve"> value) of 160ms periodicity of the half frames with SS/PBCH blocks during initial </w:t>
      </w:r>
      <w:r w:rsidRPr="008A716F">
        <w:rPr>
          <w:rFonts w:ascii="Arial" w:eastAsia="MS Gothic" w:hAnsi="Arial" w:cs="Arial"/>
          <w:strike/>
          <w:color w:val="FF0000"/>
          <w:sz w:val="18"/>
          <w:szCs w:val="18"/>
          <w:highlight w:val="yellow"/>
          <w:lang w:val="en-US" w:eastAsia="ja-JP"/>
        </w:rPr>
        <w:t>[</w:t>
      </w:r>
      <w:r w:rsidRPr="008A716F">
        <w:rPr>
          <w:rFonts w:ascii="Arial" w:eastAsia="MS Gothic" w:hAnsi="Arial" w:cs="Arial"/>
          <w:color w:val="000000"/>
          <w:sz w:val="18"/>
          <w:szCs w:val="18"/>
          <w:highlight w:val="yellow"/>
          <w:lang w:val="en-US" w:eastAsia="ja-JP"/>
        </w:rPr>
        <w:t xml:space="preserve">cell selection </w:t>
      </w:r>
      <w:r w:rsidRPr="008A716F">
        <w:rPr>
          <w:rFonts w:ascii="Arial" w:eastAsia="MS Gothic" w:hAnsi="Arial" w:cs="Arial"/>
          <w:color w:val="FF0000"/>
          <w:sz w:val="18"/>
          <w:szCs w:val="18"/>
          <w:highlight w:val="yellow"/>
          <w:u w:val="single"/>
          <w:lang w:val="en-US" w:eastAsia="ja-JP"/>
        </w:rPr>
        <w:t xml:space="preserve">and </w:t>
      </w:r>
      <w:r w:rsidRPr="008A716F">
        <w:rPr>
          <w:rFonts w:ascii="Arial" w:eastAsia="MS Gothic" w:hAnsi="Arial" w:cs="Arial"/>
          <w:strike/>
          <w:color w:val="FF0000"/>
          <w:sz w:val="18"/>
          <w:szCs w:val="18"/>
          <w:highlight w:val="yellow"/>
          <w:lang w:val="en-US" w:eastAsia="ja-JP"/>
        </w:rPr>
        <w:t>or</w:t>
      </w:r>
      <w:r w:rsidRPr="008A716F">
        <w:rPr>
          <w:rFonts w:ascii="Arial" w:eastAsia="MS Gothic" w:hAnsi="Arial" w:cs="Arial"/>
          <w:color w:val="FF0000"/>
          <w:sz w:val="18"/>
          <w:szCs w:val="18"/>
          <w:highlight w:val="yellow"/>
          <w:lang w:val="en-US" w:eastAsia="ja-JP"/>
        </w:rPr>
        <w:t xml:space="preserve"> </w:t>
      </w:r>
      <w:r w:rsidRPr="008A716F">
        <w:rPr>
          <w:rFonts w:ascii="Arial" w:eastAsia="MS Gothic" w:hAnsi="Arial" w:cs="Arial"/>
          <w:color w:val="000000"/>
          <w:sz w:val="18"/>
          <w:szCs w:val="18"/>
          <w:highlight w:val="yellow"/>
          <w:lang w:val="en-US" w:eastAsia="ja-JP"/>
        </w:rPr>
        <w:t>access</w:t>
      </w:r>
      <w:r w:rsidRPr="008A716F">
        <w:rPr>
          <w:rFonts w:ascii="Arial" w:eastAsia="MS Gothic" w:hAnsi="Arial" w:cs="Arial"/>
          <w:strike/>
          <w:color w:val="FF0000"/>
          <w:sz w:val="18"/>
          <w:szCs w:val="18"/>
          <w:highlight w:val="yellow"/>
          <w:lang w:val="en-US" w:eastAsia="ja-JP"/>
        </w:rPr>
        <w:t>]</w:t>
      </w:r>
    </w:p>
    <w:p w14:paraId="6CC1ACA5" w14:textId="48189319" w:rsidR="008A716F" w:rsidRDefault="008A716F" w:rsidP="008A716F">
      <w:pPr>
        <w:pStyle w:val="ListParagraph"/>
        <w:numPr>
          <w:ilvl w:val="0"/>
          <w:numId w:val="15"/>
        </w:numPr>
        <w:rPr>
          <w:sz w:val="20"/>
          <w:szCs w:val="20"/>
          <w:lang w:val="en-US"/>
        </w:rPr>
      </w:pPr>
      <w:r>
        <w:rPr>
          <w:sz w:val="20"/>
          <w:szCs w:val="20"/>
          <w:lang w:val="en-US"/>
        </w:rPr>
        <w:t>Remove the “</w:t>
      </w:r>
      <w:r w:rsidR="00D51F30" w:rsidRPr="00D51F30">
        <w:rPr>
          <w:sz w:val="20"/>
          <w:szCs w:val="20"/>
          <w:highlight w:val="yellow"/>
          <w:lang w:val="en-US"/>
        </w:rPr>
        <w:t>[</w:t>
      </w:r>
      <w:r w:rsidRPr="00D51F30">
        <w:rPr>
          <w:sz w:val="20"/>
          <w:szCs w:val="20"/>
          <w:highlight w:val="yellow"/>
          <w:lang w:val="en-US"/>
        </w:rPr>
        <w:t>FFS Other components</w:t>
      </w:r>
      <w:r w:rsidR="00D51F30" w:rsidRPr="00D51F30">
        <w:rPr>
          <w:sz w:val="20"/>
          <w:szCs w:val="20"/>
          <w:highlight w:val="yellow"/>
          <w:lang w:val="en-US"/>
        </w:rPr>
        <w:t>]</w:t>
      </w:r>
      <w:r>
        <w:rPr>
          <w:sz w:val="20"/>
          <w:szCs w:val="20"/>
          <w:lang w:val="en-US"/>
        </w:rPr>
        <w:t>”</w:t>
      </w:r>
    </w:p>
    <w:p w14:paraId="76A0B004" w14:textId="77777777" w:rsidR="008A716F" w:rsidRDefault="008A716F" w:rsidP="008A716F">
      <w:pPr>
        <w:pStyle w:val="ListParagraph"/>
        <w:numPr>
          <w:ilvl w:val="0"/>
          <w:numId w:val="15"/>
        </w:numPr>
        <w:rPr>
          <w:sz w:val="20"/>
          <w:szCs w:val="20"/>
          <w:lang w:val="en-US"/>
        </w:rPr>
      </w:pPr>
      <w:r>
        <w:rPr>
          <w:sz w:val="20"/>
          <w:szCs w:val="20"/>
          <w:lang w:val="en-US"/>
        </w:rPr>
        <w:t>Clarify the consequences if not supported</w:t>
      </w:r>
    </w:p>
    <w:p w14:paraId="5ABC58B9" w14:textId="22537448" w:rsidR="008A716F" w:rsidRPr="008A716F" w:rsidRDefault="008A716F" w:rsidP="008A716F">
      <w:pPr>
        <w:pStyle w:val="ListParagraph"/>
        <w:numPr>
          <w:ilvl w:val="1"/>
          <w:numId w:val="15"/>
        </w:numPr>
        <w:rPr>
          <w:sz w:val="20"/>
          <w:szCs w:val="20"/>
          <w:lang w:val="en-US"/>
        </w:rPr>
      </w:pPr>
      <w:r w:rsidRPr="008A716F">
        <w:rPr>
          <w:rFonts w:ascii="Arial" w:hAnsi="Arial" w:cs="Arial"/>
          <w:strike/>
          <w:color w:val="FF0000"/>
          <w:sz w:val="18"/>
          <w:szCs w:val="18"/>
          <w:highlight w:val="yellow"/>
          <w:lang w:val="en-US"/>
        </w:rPr>
        <w:t xml:space="preserve">FFS: UE may assume 20 </w:t>
      </w:r>
      <w:proofErr w:type="spellStart"/>
      <w:r w:rsidRPr="008A716F">
        <w:rPr>
          <w:rFonts w:ascii="Arial" w:hAnsi="Arial" w:cs="Arial"/>
          <w:strike/>
          <w:color w:val="FF0000"/>
          <w:sz w:val="18"/>
          <w:szCs w:val="18"/>
          <w:highlight w:val="yellow"/>
          <w:lang w:val="en-US"/>
        </w:rPr>
        <w:t>ms</w:t>
      </w:r>
      <w:proofErr w:type="spellEnd"/>
      <w:r w:rsidRPr="008A716F">
        <w:rPr>
          <w:rFonts w:ascii="Arial" w:hAnsi="Arial" w:cs="Arial"/>
          <w:strike/>
          <w:color w:val="FF0000"/>
          <w:sz w:val="18"/>
          <w:szCs w:val="18"/>
          <w:highlight w:val="yellow"/>
          <w:lang w:val="en-US"/>
        </w:rPr>
        <w:t xml:space="preserve"> periodicity of the half frames with SS/PBCH blocks during initial access</w:t>
      </w:r>
    </w:p>
    <w:p w14:paraId="4DEBAADB" w14:textId="4F866B4E" w:rsidR="00D51F30" w:rsidRPr="00D51F30" w:rsidRDefault="008A716F" w:rsidP="00D51F30">
      <w:pPr>
        <w:pStyle w:val="ListParagraph"/>
        <w:numPr>
          <w:ilvl w:val="1"/>
          <w:numId w:val="15"/>
        </w:numPr>
        <w:rPr>
          <w:sz w:val="20"/>
          <w:szCs w:val="20"/>
          <w:lang w:val="en-US"/>
        </w:rPr>
      </w:pPr>
      <w:r w:rsidRPr="00634B55">
        <w:rPr>
          <w:rFonts w:ascii="Arial" w:hAnsi="Arial" w:cs="Arial"/>
          <w:color w:val="FF0000"/>
          <w:sz w:val="18"/>
          <w:szCs w:val="18"/>
          <w:u w:val="single"/>
          <w:lang w:val="en-US"/>
        </w:rPr>
        <w:t xml:space="preserve">UE cannot detect or access a cell with 160 </w:t>
      </w:r>
      <w:proofErr w:type="spellStart"/>
      <w:r w:rsidRPr="00634B55">
        <w:rPr>
          <w:rFonts w:ascii="Arial" w:hAnsi="Arial" w:cs="Arial"/>
          <w:color w:val="FF0000"/>
          <w:sz w:val="18"/>
          <w:szCs w:val="18"/>
          <w:u w:val="single"/>
          <w:lang w:val="en-US"/>
        </w:rPr>
        <w:t>ms</w:t>
      </w:r>
      <w:proofErr w:type="spellEnd"/>
      <w:r w:rsidRPr="00634B55">
        <w:rPr>
          <w:rFonts w:ascii="Arial" w:hAnsi="Arial" w:cs="Arial"/>
          <w:color w:val="FF0000"/>
          <w:sz w:val="18"/>
          <w:szCs w:val="18"/>
          <w:u w:val="single"/>
          <w:lang w:val="en-US"/>
        </w:rPr>
        <w:t xml:space="preserve"> SSB periodicity</w:t>
      </w:r>
    </w:p>
    <w:p w14:paraId="646F11B8" w14:textId="5C3F9166" w:rsidR="008A716F" w:rsidRPr="00D51F30" w:rsidRDefault="008A716F" w:rsidP="008A716F">
      <w:pPr>
        <w:pStyle w:val="ListParagraph"/>
        <w:numPr>
          <w:ilvl w:val="0"/>
          <w:numId w:val="15"/>
        </w:numPr>
        <w:rPr>
          <w:strike/>
          <w:sz w:val="22"/>
          <w:szCs w:val="22"/>
          <w:lang w:val="en-US"/>
        </w:rPr>
      </w:pPr>
      <w:r w:rsidRPr="00D51F30">
        <w:rPr>
          <w:sz w:val="20"/>
          <w:szCs w:val="20"/>
          <w:lang w:val="en-US"/>
        </w:rPr>
        <w:t xml:space="preserve">As per the WID, the </w:t>
      </w:r>
      <w:proofErr w:type="gramStart"/>
      <w:r w:rsidRPr="00D51F30">
        <w:rPr>
          <w:sz w:val="20"/>
          <w:szCs w:val="20"/>
          <w:lang w:val="en-US"/>
        </w:rPr>
        <w:t>“”link</w:t>
      </w:r>
      <w:proofErr w:type="gramEnd"/>
      <w:r w:rsidRPr="00D51F30">
        <w:rPr>
          <w:sz w:val="20"/>
          <w:szCs w:val="20"/>
          <w:lang w:val="en-US"/>
        </w:rPr>
        <w:t xml:space="preserve"> level enhancements for FR1-NTN and system level enhancements for FR1-NTN and FR2-NTN”, hence remove the square brackets</w:t>
      </w:r>
      <w:r w:rsidR="00BF0D57" w:rsidRPr="00D51F30">
        <w:rPr>
          <w:sz w:val="20"/>
          <w:szCs w:val="20"/>
          <w:lang w:val="en-US"/>
        </w:rPr>
        <w:t>:</w:t>
      </w:r>
      <w:r w:rsidRPr="003A1C1C">
        <w:rPr>
          <w:color w:val="FF0000"/>
          <w:sz w:val="20"/>
          <w:szCs w:val="20"/>
          <w:lang w:val="en-US"/>
        </w:rPr>
        <w:t xml:space="preserve"> </w:t>
      </w:r>
      <w:r w:rsidRPr="003A1C1C">
        <w:rPr>
          <w:strike/>
          <w:color w:val="FF0000"/>
          <w:sz w:val="20"/>
          <w:szCs w:val="20"/>
          <w:lang w:val="en-US"/>
        </w:rPr>
        <w:t>[</w:t>
      </w:r>
      <w:r w:rsidRPr="00D51F30">
        <w:rPr>
          <w:sz w:val="20"/>
          <w:szCs w:val="20"/>
          <w:lang w:val="en-US"/>
        </w:rPr>
        <w:t>and 5.2.3-1</w:t>
      </w:r>
      <w:r w:rsidR="00BF0D57" w:rsidRPr="003A1C1C">
        <w:rPr>
          <w:strike/>
          <w:color w:val="FF0000"/>
          <w:sz w:val="20"/>
          <w:szCs w:val="20"/>
          <w:lang w:val="en-US"/>
        </w:rPr>
        <w:t>]</w:t>
      </w:r>
    </w:p>
    <w:p w14:paraId="63548A74" w14:textId="7DB208ED" w:rsidR="009A7A1F" w:rsidRPr="00433265" w:rsidRDefault="00433265" w:rsidP="008A716F">
      <w:pPr>
        <w:pStyle w:val="ListParagraph"/>
        <w:numPr>
          <w:ilvl w:val="0"/>
          <w:numId w:val="15"/>
        </w:numPr>
        <w:rPr>
          <w:sz w:val="22"/>
          <w:szCs w:val="22"/>
          <w:lang w:val="en-US"/>
        </w:rPr>
      </w:pPr>
      <w:r w:rsidRPr="00D51F30">
        <w:rPr>
          <w:sz w:val="20"/>
          <w:szCs w:val="20"/>
          <w:lang w:val="en-US"/>
        </w:rPr>
        <w:t xml:space="preserve">Make the </w:t>
      </w:r>
      <w:r>
        <w:rPr>
          <w:sz w:val="20"/>
          <w:szCs w:val="20"/>
          <w:lang w:val="en-US"/>
        </w:rPr>
        <w:t xml:space="preserve">FG optional </w:t>
      </w:r>
      <w:r w:rsidRPr="00433265">
        <w:rPr>
          <w:rFonts w:ascii="Arial" w:hAnsi="Arial" w:cs="Arial"/>
          <w:strike/>
          <w:color w:val="FF0000"/>
          <w:sz w:val="18"/>
          <w:szCs w:val="18"/>
          <w:lang w:val="en-US" w:eastAsia="ja-JP"/>
        </w:rPr>
        <w:t>[</w:t>
      </w:r>
      <w:r w:rsidRPr="00433265">
        <w:rPr>
          <w:rFonts w:ascii="Arial" w:hAnsi="Arial" w:cs="Arial"/>
          <w:color w:val="000000"/>
          <w:sz w:val="18"/>
          <w:szCs w:val="18"/>
          <w:lang w:val="en-US" w:eastAsia="ja-JP"/>
        </w:rPr>
        <w:t>with</w:t>
      </w:r>
      <w:r w:rsidRPr="00433265">
        <w:rPr>
          <w:rFonts w:ascii="Arial" w:hAnsi="Arial" w:cs="Arial"/>
          <w:strike/>
          <w:color w:val="FF0000"/>
          <w:sz w:val="18"/>
          <w:szCs w:val="18"/>
          <w:lang w:val="en-US" w:eastAsia="ja-JP"/>
        </w:rPr>
        <w:t>/without]</w:t>
      </w:r>
      <w:r w:rsidRPr="00433265">
        <w:rPr>
          <w:rFonts w:ascii="Arial" w:hAnsi="Arial" w:cs="Arial"/>
          <w:color w:val="FF0000"/>
          <w:sz w:val="18"/>
          <w:szCs w:val="18"/>
          <w:lang w:val="en-US" w:eastAsia="ja-JP"/>
        </w:rPr>
        <w:t xml:space="preserve"> </w:t>
      </w:r>
      <w:r>
        <w:rPr>
          <w:sz w:val="20"/>
          <w:szCs w:val="20"/>
          <w:lang w:val="en-US"/>
        </w:rPr>
        <w:t xml:space="preserve">capability </w:t>
      </w:r>
      <w:proofErr w:type="spellStart"/>
      <w:r>
        <w:rPr>
          <w:sz w:val="20"/>
          <w:szCs w:val="20"/>
          <w:lang w:val="en-US"/>
        </w:rPr>
        <w:t>signalling</w:t>
      </w:r>
      <w:proofErr w:type="spellEnd"/>
    </w:p>
    <w:p w14:paraId="18831FAB" w14:textId="6CF237AD" w:rsidR="00433265" w:rsidRPr="00433265" w:rsidRDefault="00433265" w:rsidP="00962901">
      <w:pPr>
        <w:pStyle w:val="ListParagraph"/>
        <w:numPr>
          <w:ilvl w:val="0"/>
          <w:numId w:val="15"/>
        </w:numPr>
        <w:rPr>
          <w:sz w:val="22"/>
          <w:szCs w:val="22"/>
          <w:lang w:val="en-US"/>
        </w:rPr>
      </w:pPr>
      <w:r w:rsidRPr="00433265">
        <w:rPr>
          <w:sz w:val="20"/>
          <w:szCs w:val="20"/>
          <w:lang w:val="en-US"/>
        </w:rPr>
        <w:t>Remove the FFS point</w:t>
      </w:r>
      <w:r>
        <w:rPr>
          <w:sz w:val="20"/>
          <w:szCs w:val="20"/>
          <w:lang w:val="en-US"/>
        </w:rPr>
        <w:t xml:space="preserve"> </w:t>
      </w:r>
      <w:r w:rsidRPr="00433265">
        <w:rPr>
          <w:rFonts w:ascii="Arial" w:hAnsi="Arial" w:cs="Arial"/>
          <w:strike/>
          <w:color w:val="FF0000"/>
          <w:sz w:val="18"/>
          <w:szCs w:val="18"/>
          <w:lang w:val="en-US" w:eastAsia="ja-JP"/>
        </w:rPr>
        <w:t>FFS: A UE that supports Rel-19 NR-NTN must support this FG</w:t>
      </w:r>
      <w:r w:rsidRPr="00433265">
        <w:rPr>
          <w:rFonts w:ascii="Arial" w:hAnsi="Arial" w:cs="Arial"/>
          <w:sz w:val="18"/>
          <w:szCs w:val="18"/>
          <w:lang w:val="en-US" w:eastAsia="ja-JP"/>
        </w:rPr>
        <w:t>.</w:t>
      </w:r>
      <w:r>
        <w:rPr>
          <w:rFonts w:ascii="Arial" w:hAnsi="Arial" w:cs="Arial"/>
          <w:sz w:val="18"/>
          <w:szCs w:val="18"/>
          <w:lang w:val="en-US" w:eastAsia="ja-JP"/>
        </w:rPr>
        <w:t xml:space="preserve"> Can be discussed separately if FG 65-1-1 should be a pre-requisite to some or </w:t>
      </w:r>
      <w:proofErr w:type="gramStart"/>
      <w:r>
        <w:rPr>
          <w:rFonts w:ascii="Arial" w:hAnsi="Arial" w:cs="Arial"/>
          <w:sz w:val="18"/>
          <w:szCs w:val="18"/>
          <w:lang w:val="en-US" w:eastAsia="ja-JP"/>
        </w:rPr>
        <w:t>all of</w:t>
      </w:r>
      <w:proofErr w:type="gramEnd"/>
      <w:r>
        <w:rPr>
          <w:rFonts w:ascii="Arial" w:hAnsi="Arial" w:cs="Arial"/>
          <w:sz w:val="18"/>
          <w:szCs w:val="18"/>
          <w:lang w:val="en-US" w:eastAsia="ja-JP"/>
        </w:rPr>
        <w:t xml:space="preserve"> the other Rel-19 NR-NTN FGs.</w:t>
      </w:r>
    </w:p>
    <w:p w14:paraId="25BE3E60" w14:textId="77777777" w:rsidR="000F02A6" w:rsidRPr="000F02A6" w:rsidRDefault="000F02A6" w:rsidP="000F02A6"/>
    <w:p w14:paraId="4605F321" w14:textId="43B14D4D" w:rsidR="009A7A1F" w:rsidRDefault="009A7A1F" w:rsidP="009A7A1F">
      <w:pPr>
        <w:rPr>
          <w:b/>
        </w:rPr>
      </w:pPr>
      <w:r>
        <w:rPr>
          <w:b/>
        </w:rPr>
        <w:t>FG65-1-2</w:t>
      </w:r>
      <w:r w:rsidR="00CD33A2">
        <w:rPr>
          <w:b/>
        </w:rPr>
        <w:t xml:space="preserve"> </w:t>
      </w:r>
      <w:r w:rsidR="00CD33A2" w:rsidRPr="00CD33A2">
        <w:rPr>
          <w:b/>
        </w:rPr>
        <w:t>PDCCH repetition for Type0 PDCCH CSS</w:t>
      </w:r>
      <w:r>
        <w:rPr>
          <w:b/>
        </w:rPr>
        <w:t>:</w:t>
      </w:r>
    </w:p>
    <w:p w14:paraId="0A31C3F0" w14:textId="77777777" w:rsidR="002D5EA0" w:rsidRPr="002D5EA0" w:rsidRDefault="009A7A1F" w:rsidP="002D5EA0">
      <w:pPr>
        <w:pStyle w:val="ListParagraph"/>
        <w:numPr>
          <w:ilvl w:val="0"/>
          <w:numId w:val="15"/>
        </w:numPr>
        <w:rPr>
          <w:sz w:val="20"/>
          <w:szCs w:val="20"/>
          <w:lang w:val="en-US"/>
        </w:rPr>
      </w:pPr>
      <w:r>
        <w:rPr>
          <w:sz w:val="20"/>
          <w:szCs w:val="20"/>
          <w:lang w:val="en-US"/>
        </w:rPr>
        <w:t xml:space="preserve">Remove the pointless and confusion-inducing condition that PDCCH repetition for Type0 PDCCH CSS is only applicable if the Type0 PDCCH CSS is configured as </w:t>
      </w:r>
      <w:proofErr w:type="spellStart"/>
      <w:r>
        <w:rPr>
          <w:i/>
          <w:iCs/>
          <w:sz w:val="20"/>
          <w:szCs w:val="20"/>
          <w:lang w:val="en-US"/>
        </w:rPr>
        <w:t>searchSpaceZero</w:t>
      </w:r>
      <w:proofErr w:type="spellEnd"/>
      <w:r>
        <w:rPr>
          <w:i/>
          <w:iCs/>
          <w:sz w:val="20"/>
          <w:szCs w:val="20"/>
          <w:lang w:val="en-US"/>
        </w:rPr>
        <w:t xml:space="preserve"> </w:t>
      </w:r>
      <w:r>
        <w:rPr>
          <w:sz w:val="20"/>
          <w:szCs w:val="20"/>
          <w:lang w:val="en-US"/>
        </w:rPr>
        <w:t xml:space="preserve">within MIB </w:t>
      </w:r>
      <w:r>
        <w:rPr>
          <w:i/>
          <w:iCs/>
          <w:sz w:val="20"/>
          <w:szCs w:val="20"/>
          <w:lang w:val="en-US"/>
        </w:rPr>
        <w:t>pdcch-ConfigSIB1.</w:t>
      </w:r>
    </w:p>
    <w:p w14:paraId="4B9053E3" w14:textId="1D5CFC94" w:rsidR="00CD33A2" w:rsidRPr="00CD33A2" w:rsidRDefault="002D5EA0" w:rsidP="00CD33A2">
      <w:pPr>
        <w:pStyle w:val="ListParagraph"/>
        <w:numPr>
          <w:ilvl w:val="1"/>
          <w:numId w:val="15"/>
        </w:numPr>
        <w:rPr>
          <w:sz w:val="20"/>
          <w:szCs w:val="20"/>
          <w:lang w:val="en-US"/>
        </w:rPr>
      </w:pPr>
      <w:r w:rsidRPr="002D5EA0">
        <w:rPr>
          <w:rFonts w:ascii="Arial" w:eastAsia="MS Gothic" w:hAnsi="Arial" w:cs="Arial"/>
          <w:color w:val="000000"/>
          <w:sz w:val="18"/>
          <w:szCs w:val="18"/>
          <w:lang w:val="en-US" w:eastAsia="ja-JP"/>
        </w:rPr>
        <w:t xml:space="preserve">1. Support reception of PDCCH repetition for Type0 PDCCH CSS </w:t>
      </w:r>
      <w:r w:rsidRPr="002D5EA0">
        <w:rPr>
          <w:rFonts w:ascii="Arial" w:eastAsia="MS Gothic" w:hAnsi="Arial" w:cs="Arial"/>
          <w:strike/>
          <w:color w:val="FF0000"/>
          <w:sz w:val="18"/>
          <w:szCs w:val="18"/>
          <w:highlight w:val="yellow"/>
          <w:lang w:val="en-US" w:eastAsia="ja-JP"/>
        </w:rPr>
        <w:t xml:space="preserve">[of </w:t>
      </w:r>
      <w:proofErr w:type="spellStart"/>
      <w:r w:rsidRPr="002D5EA0">
        <w:rPr>
          <w:rFonts w:ascii="Arial" w:eastAsia="MS Gothic" w:hAnsi="Arial" w:cs="Arial"/>
          <w:strike/>
          <w:color w:val="FF0000"/>
          <w:sz w:val="18"/>
          <w:szCs w:val="18"/>
          <w:highlight w:val="yellow"/>
          <w:lang w:val="en-US" w:eastAsia="ja-JP"/>
        </w:rPr>
        <w:t>searchSpaceZero</w:t>
      </w:r>
      <w:proofErr w:type="spellEnd"/>
      <w:r w:rsidRPr="002D5EA0">
        <w:rPr>
          <w:rFonts w:ascii="Arial" w:eastAsia="MS Gothic" w:hAnsi="Arial" w:cs="Arial"/>
          <w:strike/>
          <w:color w:val="FF0000"/>
          <w:sz w:val="18"/>
          <w:szCs w:val="18"/>
          <w:highlight w:val="yellow"/>
          <w:lang w:val="en-US" w:eastAsia="ja-JP"/>
        </w:rPr>
        <w:t xml:space="preserve"> configured within MIB pdcch-ConfigSIB1]</w:t>
      </w:r>
    </w:p>
    <w:p w14:paraId="45C077F4" w14:textId="13354264" w:rsidR="009A7A1F" w:rsidRPr="00464DF6" w:rsidRDefault="002D5EA0" w:rsidP="00464DF6">
      <w:pPr>
        <w:pStyle w:val="ListParagraph"/>
        <w:numPr>
          <w:ilvl w:val="0"/>
          <w:numId w:val="15"/>
        </w:numPr>
        <w:spacing w:before="240"/>
        <w:rPr>
          <w:sz w:val="20"/>
          <w:szCs w:val="20"/>
          <w:lang w:val="en-US"/>
        </w:rPr>
      </w:pPr>
      <w:r w:rsidRPr="00464DF6">
        <w:rPr>
          <w:sz w:val="20"/>
          <w:szCs w:val="20"/>
          <w:lang w:val="en-US"/>
        </w:rPr>
        <w:lastRenderedPageBreak/>
        <w:t xml:space="preserve">Make </w:t>
      </w:r>
      <w:proofErr w:type="gramStart"/>
      <w:r w:rsidRPr="00464DF6">
        <w:rPr>
          <w:sz w:val="20"/>
          <w:szCs w:val="20"/>
          <w:lang w:val="en-US"/>
        </w:rPr>
        <w:t>the FG</w:t>
      </w:r>
      <w:proofErr w:type="gramEnd"/>
      <w:r w:rsidRPr="00464DF6">
        <w:rPr>
          <w:sz w:val="20"/>
          <w:szCs w:val="20"/>
          <w:lang w:val="en-US"/>
        </w:rPr>
        <w:t xml:space="preserve"> 65-1-3 a component of FG65-1-2</w:t>
      </w:r>
      <w:r w:rsidR="000065EE" w:rsidRPr="00464DF6">
        <w:rPr>
          <w:sz w:val="20"/>
          <w:szCs w:val="20"/>
          <w:lang w:val="en-US"/>
        </w:rPr>
        <w:t xml:space="preserve"> as if one is supported then the other needs to be supported as well</w:t>
      </w:r>
      <w:r w:rsidR="00464DF6">
        <w:rPr>
          <w:sz w:val="20"/>
          <w:szCs w:val="20"/>
          <w:lang w:val="en-US"/>
        </w:rPr>
        <w:t xml:space="preserve"> for the Type 0 CSS repetition to provide any coverage benefit</w:t>
      </w:r>
      <w:r w:rsidRPr="00464DF6">
        <w:rPr>
          <w:sz w:val="20"/>
          <w:szCs w:val="20"/>
          <w:lang w:val="en-US"/>
        </w:rPr>
        <w:t>.</w:t>
      </w:r>
    </w:p>
    <w:p w14:paraId="6A05C10F" w14:textId="3CA6AC8D" w:rsidR="002D5EA0" w:rsidRDefault="002D5EA0" w:rsidP="002D5EA0">
      <w:pPr>
        <w:pStyle w:val="ListParagraph"/>
        <w:numPr>
          <w:ilvl w:val="1"/>
          <w:numId w:val="15"/>
        </w:numPr>
        <w:rPr>
          <w:sz w:val="20"/>
          <w:szCs w:val="20"/>
          <w:lang w:val="en-US"/>
        </w:rPr>
      </w:pPr>
      <w:r w:rsidRPr="002D5EA0">
        <w:rPr>
          <w:color w:val="FF0000"/>
          <w:sz w:val="20"/>
          <w:szCs w:val="20"/>
          <w:u w:val="single"/>
          <w:lang w:val="en-US"/>
        </w:rPr>
        <w:t>2</w:t>
      </w:r>
      <w:r w:rsidRPr="002D5EA0">
        <w:rPr>
          <w:rFonts w:ascii="Arial" w:eastAsia="MS Gothic" w:hAnsi="Arial" w:cs="Arial"/>
          <w:color w:val="FF0000"/>
          <w:sz w:val="18"/>
          <w:szCs w:val="18"/>
          <w:u w:val="single"/>
          <w:lang w:val="en-US" w:eastAsia="ja-JP"/>
        </w:rPr>
        <w:t>. Support reception of PDCCH repetition for Type 0A/0B/1/1A/2/2A PDCCH CSS</w:t>
      </w:r>
    </w:p>
    <w:p w14:paraId="12F004DA" w14:textId="77777777" w:rsidR="00464DF6" w:rsidRDefault="00464DF6" w:rsidP="00464DF6">
      <w:pPr>
        <w:pStyle w:val="ListParagraph"/>
        <w:rPr>
          <w:sz w:val="20"/>
          <w:szCs w:val="20"/>
          <w:lang w:val="en-US"/>
        </w:rPr>
      </w:pPr>
    </w:p>
    <w:p w14:paraId="5D601FAE" w14:textId="45490DF1" w:rsidR="002D5EA0" w:rsidRPr="00930332" w:rsidRDefault="00464DF6" w:rsidP="00930332">
      <w:pPr>
        <w:pStyle w:val="ListParagraph"/>
        <w:numPr>
          <w:ilvl w:val="0"/>
          <w:numId w:val="15"/>
        </w:numPr>
        <w:rPr>
          <w:sz w:val="20"/>
          <w:szCs w:val="20"/>
          <w:lang w:val="en-US"/>
        </w:rPr>
      </w:pPr>
      <w:proofErr w:type="gramStart"/>
      <w:r w:rsidRPr="00464DF6">
        <w:rPr>
          <w:sz w:val="20"/>
          <w:szCs w:val="20"/>
          <w:lang w:val="en-US"/>
        </w:rPr>
        <w:t>As a consequence of</w:t>
      </w:r>
      <w:proofErr w:type="gramEnd"/>
      <w:r w:rsidRPr="00464DF6">
        <w:rPr>
          <w:sz w:val="20"/>
          <w:szCs w:val="20"/>
          <w:lang w:val="en-US"/>
        </w:rPr>
        <w:t xml:space="preserve"> RAN121 agreement “</w:t>
      </w:r>
      <w:r w:rsidRPr="00464DF6">
        <w:rPr>
          <w:b/>
          <w:bCs/>
          <w:i/>
          <w:iCs/>
          <w:sz w:val="20"/>
          <w:szCs w:val="20"/>
          <w:lang w:val="en-US"/>
        </w:rPr>
        <w:t>Agreement:</w:t>
      </w:r>
      <w:r w:rsidRPr="00464DF6">
        <w:rPr>
          <w:i/>
          <w:iCs/>
          <w:sz w:val="20"/>
          <w:szCs w:val="20"/>
          <w:lang w:val="en-US"/>
        </w:rPr>
        <w:t xml:space="preserve"> The enabling/disabling of SIB1 PDSCH repetition is implicitly indicated by the enabling/disabling of Type-0 CSS PDCCH repetition</w:t>
      </w:r>
      <w:r w:rsidRPr="00464DF6">
        <w:rPr>
          <w:sz w:val="20"/>
          <w:szCs w:val="20"/>
          <w:lang w:val="en-US"/>
        </w:rPr>
        <w:t>.” that binds the SIB1 PDSCH repetition and the PDCCH CSS repetition together, add a component 3 for PDSCH repetition as PDCCH repetition is supported then the PDSCH repetition needs to be supported as well, and vice versa</w:t>
      </w:r>
      <w:r w:rsidR="00930332">
        <w:rPr>
          <w:sz w:val="20"/>
          <w:szCs w:val="20"/>
          <w:lang w:val="en-US"/>
        </w:rPr>
        <w:t>:</w:t>
      </w:r>
    </w:p>
    <w:p w14:paraId="4B2E08B9" w14:textId="0232ABA3" w:rsidR="00EB74EA" w:rsidRPr="00433265" w:rsidRDefault="00EB74EA" w:rsidP="00EB74EA">
      <w:pPr>
        <w:pStyle w:val="ListParagraph"/>
        <w:numPr>
          <w:ilvl w:val="1"/>
          <w:numId w:val="15"/>
        </w:numPr>
        <w:rPr>
          <w:sz w:val="20"/>
          <w:szCs w:val="20"/>
          <w:lang w:val="en-US"/>
        </w:rPr>
      </w:pPr>
      <w:r>
        <w:rPr>
          <w:color w:val="FF0000"/>
          <w:sz w:val="20"/>
          <w:szCs w:val="20"/>
          <w:u w:val="single"/>
          <w:lang w:val="en-US"/>
        </w:rPr>
        <w:t>3</w:t>
      </w:r>
      <w:r w:rsidRPr="002D5EA0">
        <w:rPr>
          <w:rFonts w:ascii="Arial" w:eastAsia="MS Gothic" w:hAnsi="Arial" w:cs="Arial"/>
          <w:color w:val="FF0000"/>
          <w:sz w:val="18"/>
          <w:szCs w:val="18"/>
          <w:u w:val="single"/>
          <w:lang w:val="en-US" w:eastAsia="ja-JP"/>
        </w:rPr>
        <w:t>. Support reception of PD</w:t>
      </w:r>
      <w:r>
        <w:rPr>
          <w:rFonts w:ascii="Arial" w:eastAsia="MS Gothic" w:hAnsi="Arial" w:cs="Arial"/>
          <w:color w:val="FF0000"/>
          <w:sz w:val="18"/>
          <w:szCs w:val="18"/>
          <w:u w:val="single"/>
          <w:lang w:val="en-US" w:eastAsia="ja-JP"/>
        </w:rPr>
        <w:t>SCH</w:t>
      </w:r>
      <w:r w:rsidRPr="002D5EA0">
        <w:rPr>
          <w:rFonts w:ascii="Arial" w:eastAsia="MS Gothic" w:hAnsi="Arial" w:cs="Arial"/>
          <w:color w:val="FF0000"/>
          <w:sz w:val="18"/>
          <w:szCs w:val="18"/>
          <w:u w:val="single"/>
          <w:lang w:val="en-US" w:eastAsia="ja-JP"/>
        </w:rPr>
        <w:t xml:space="preserve"> repetition </w:t>
      </w:r>
      <w:r>
        <w:rPr>
          <w:rFonts w:ascii="Arial" w:eastAsia="MS Gothic" w:hAnsi="Arial" w:cs="Arial"/>
          <w:color w:val="FF0000"/>
          <w:sz w:val="18"/>
          <w:szCs w:val="18"/>
          <w:u w:val="single"/>
          <w:lang w:val="en-US" w:eastAsia="ja-JP"/>
        </w:rPr>
        <w:t>for a PDSCH scheduled with a PDCCH received in a common search space</w:t>
      </w:r>
    </w:p>
    <w:p w14:paraId="60107D2C" w14:textId="77777777" w:rsidR="00CD33A2" w:rsidRPr="00CD33A2" w:rsidRDefault="00CD33A2" w:rsidP="00464DF6">
      <w:pPr>
        <w:pStyle w:val="ListParagraph"/>
        <w:numPr>
          <w:ilvl w:val="1"/>
          <w:numId w:val="15"/>
        </w:numPr>
        <w:rPr>
          <w:rFonts w:ascii="Arial" w:hAnsi="Arial" w:cs="Arial"/>
          <w:color w:val="FF0000"/>
          <w:sz w:val="18"/>
          <w:szCs w:val="18"/>
          <w:lang w:val="en-US"/>
        </w:rPr>
      </w:pPr>
      <w:r w:rsidRPr="00CD33A2">
        <w:rPr>
          <w:rFonts w:ascii="Arial" w:hAnsi="Arial" w:cs="Arial"/>
          <w:strike/>
          <w:color w:val="FF0000"/>
          <w:sz w:val="18"/>
          <w:szCs w:val="18"/>
          <w:highlight w:val="yellow"/>
          <w:lang w:val="en-US"/>
        </w:rPr>
        <w:t xml:space="preserve">[FFS: </w:t>
      </w:r>
      <w:proofErr w:type="spellStart"/>
      <w:r w:rsidRPr="00CD33A2">
        <w:rPr>
          <w:rFonts w:ascii="Arial" w:hAnsi="Arial" w:cs="Arial"/>
          <w:strike/>
          <w:color w:val="FF0000"/>
          <w:sz w:val="18"/>
          <w:szCs w:val="18"/>
          <w:highlight w:val="yellow"/>
          <w:lang w:val="en-US"/>
        </w:rPr>
        <w:t>Applicabilitiy</w:t>
      </w:r>
      <w:proofErr w:type="spellEnd"/>
      <w:r w:rsidRPr="00CD33A2">
        <w:rPr>
          <w:rFonts w:ascii="Arial" w:hAnsi="Arial" w:cs="Arial"/>
          <w:strike/>
          <w:color w:val="FF0000"/>
          <w:sz w:val="18"/>
          <w:szCs w:val="18"/>
          <w:highlight w:val="yellow"/>
          <w:lang w:val="en-US"/>
        </w:rPr>
        <w:t xml:space="preserve"> of this FG to TN]</w:t>
      </w:r>
    </w:p>
    <w:p w14:paraId="739EF665" w14:textId="0C2BCF0A" w:rsidR="00CD33A2" w:rsidRPr="00AC67FB" w:rsidRDefault="00CD33A2" w:rsidP="000065EE">
      <w:pPr>
        <w:pStyle w:val="ListParagraph"/>
        <w:numPr>
          <w:ilvl w:val="0"/>
          <w:numId w:val="15"/>
        </w:numPr>
        <w:rPr>
          <w:sz w:val="20"/>
          <w:szCs w:val="20"/>
          <w:lang w:val="en-US"/>
        </w:rPr>
      </w:pPr>
      <w:r w:rsidRPr="00AC67FB">
        <w:rPr>
          <w:sz w:val="20"/>
          <w:szCs w:val="20"/>
          <w:lang w:val="en-US"/>
        </w:rPr>
        <w:t>Correspondingly rename the FG to match the above modifications:</w:t>
      </w:r>
    </w:p>
    <w:p w14:paraId="345F72BC" w14:textId="77777777" w:rsidR="00CD33A2" w:rsidRPr="00AC67FB" w:rsidRDefault="00CD33A2" w:rsidP="00CD33A2">
      <w:pPr>
        <w:pStyle w:val="ListParagraph"/>
        <w:numPr>
          <w:ilvl w:val="1"/>
          <w:numId w:val="15"/>
        </w:numPr>
        <w:rPr>
          <w:sz w:val="22"/>
          <w:szCs w:val="22"/>
          <w:lang w:val="en-US"/>
        </w:rPr>
      </w:pPr>
      <w:r w:rsidRPr="00AC67FB">
        <w:rPr>
          <w:rFonts w:ascii="Arial" w:eastAsia="MS Gothic" w:hAnsi="Arial" w:cs="Arial"/>
          <w:sz w:val="18"/>
          <w:szCs w:val="18"/>
          <w:lang w:val="en-US" w:eastAsia="ja-JP"/>
        </w:rPr>
        <w:t xml:space="preserve">PDCCH </w:t>
      </w:r>
      <w:r w:rsidRPr="00AC67FB">
        <w:rPr>
          <w:rFonts w:ascii="Arial" w:eastAsia="MS Gothic" w:hAnsi="Arial" w:cs="Arial"/>
          <w:color w:val="FF0000"/>
          <w:sz w:val="18"/>
          <w:szCs w:val="18"/>
          <w:u w:val="single"/>
          <w:lang w:val="en-US" w:eastAsia="ja-JP"/>
        </w:rPr>
        <w:t xml:space="preserve">and PDSCH </w:t>
      </w:r>
      <w:r w:rsidRPr="00AC67FB">
        <w:rPr>
          <w:rFonts w:ascii="Arial" w:eastAsia="MS Gothic" w:hAnsi="Arial" w:cs="Arial"/>
          <w:sz w:val="18"/>
          <w:szCs w:val="18"/>
          <w:lang w:val="en-US" w:eastAsia="ja-JP"/>
        </w:rPr>
        <w:t xml:space="preserve">repetition </w:t>
      </w:r>
      <w:r w:rsidRPr="00AC67FB">
        <w:rPr>
          <w:rFonts w:ascii="Arial" w:eastAsia="MS Gothic" w:hAnsi="Arial" w:cs="Arial"/>
          <w:color w:val="FF0000"/>
          <w:sz w:val="18"/>
          <w:szCs w:val="18"/>
          <w:u w:val="single"/>
          <w:lang w:val="en-US" w:eastAsia="ja-JP"/>
        </w:rPr>
        <w:t>of broadcast information</w:t>
      </w:r>
      <w:r w:rsidRPr="00AC67FB">
        <w:rPr>
          <w:rFonts w:ascii="Arial" w:eastAsia="MS Gothic" w:hAnsi="Arial" w:cs="Arial"/>
          <w:color w:val="FF0000"/>
          <w:sz w:val="18"/>
          <w:szCs w:val="18"/>
          <w:lang w:val="en-US" w:eastAsia="ja-JP"/>
        </w:rPr>
        <w:t xml:space="preserve"> </w:t>
      </w:r>
      <w:r w:rsidRPr="00AC67FB">
        <w:rPr>
          <w:rFonts w:ascii="Arial" w:eastAsia="MS Gothic" w:hAnsi="Arial" w:cs="Arial"/>
          <w:strike/>
          <w:color w:val="FF0000"/>
          <w:sz w:val="18"/>
          <w:szCs w:val="18"/>
          <w:lang w:val="en-US" w:eastAsia="ja-JP"/>
        </w:rPr>
        <w:t>for Type0 PDCCH CSS</w:t>
      </w:r>
    </w:p>
    <w:p w14:paraId="1052464C" w14:textId="66F4A479" w:rsidR="00433265" w:rsidRDefault="00433265" w:rsidP="00433265">
      <w:pPr>
        <w:pStyle w:val="ListParagraph"/>
        <w:numPr>
          <w:ilvl w:val="0"/>
          <w:numId w:val="15"/>
        </w:numPr>
        <w:rPr>
          <w:sz w:val="20"/>
          <w:szCs w:val="20"/>
          <w:lang w:val="en-US"/>
        </w:rPr>
      </w:pPr>
      <w:r>
        <w:rPr>
          <w:sz w:val="20"/>
          <w:szCs w:val="20"/>
          <w:lang w:val="en-US"/>
        </w:rPr>
        <w:t>Add corresponding “consequence if not supported” bullets to the new components 2 and 3.</w:t>
      </w:r>
    </w:p>
    <w:p w14:paraId="69E3B76B" w14:textId="069DF176" w:rsidR="00433265" w:rsidRPr="00433265" w:rsidRDefault="00433265" w:rsidP="00433265">
      <w:pPr>
        <w:pStyle w:val="ListParagraph"/>
        <w:numPr>
          <w:ilvl w:val="1"/>
          <w:numId w:val="15"/>
        </w:numPr>
        <w:rPr>
          <w:sz w:val="20"/>
          <w:szCs w:val="20"/>
          <w:lang w:val="en-US"/>
        </w:rPr>
      </w:pPr>
      <w:r w:rsidRPr="00433265">
        <w:rPr>
          <w:rFonts w:ascii="Arial" w:hAnsi="Arial" w:cs="Arial"/>
          <w:color w:val="FF0000"/>
          <w:sz w:val="18"/>
          <w:szCs w:val="18"/>
          <w:u w:val="single"/>
          <w:lang w:val="en-US"/>
        </w:rPr>
        <w:t>PDCCH repetition for Type0A/0B/1/1A/2A PDCCH CSS is not supported</w:t>
      </w:r>
    </w:p>
    <w:p w14:paraId="63DB29E9" w14:textId="0C621AE6" w:rsidR="00433265" w:rsidRPr="00433265" w:rsidRDefault="00433265" w:rsidP="00433265">
      <w:pPr>
        <w:pStyle w:val="ListParagraph"/>
        <w:numPr>
          <w:ilvl w:val="1"/>
          <w:numId w:val="15"/>
        </w:numPr>
        <w:rPr>
          <w:sz w:val="20"/>
          <w:szCs w:val="20"/>
          <w:lang w:val="en-US"/>
        </w:rPr>
      </w:pPr>
      <w:r w:rsidRPr="00433265">
        <w:rPr>
          <w:rFonts w:ascii="Arial" w:hAnsi="Arial" w:cs="Arial"/>
          <w:color w:val="FF0000"/>
          <w:sz w:val="18"/>
          <w:szCs w:val="18"/>
          <w:u w:val="single"/>
          <w:lang w:val="en-US"/>
        </w:rPr>
        <w:t>PDSCH repetition for CSS-scheduled PDCCHs is not supported</w:t>
      </w:r>
    </w:p>
    <w:p w14:paraId="44D51EBB" w14:textId="69956387" w:rsidR="00EB74EA" w:rsidRPr="00447AF1" w:rsidRDefault="00447AF1" w:rsidP="009A7A1F">
      <w:pPr>
        <w:pStyle w:val="ListParagraph"/>
        <w:numPr>
          <w:ilvl w:val="0"/>
          <w:numId w:val="15"/>
        </w:numPr>
        <w:rPr>
          <w:sz w:val="20"/>
          <w:szCs w:val="20"/>
          <w:lang w:val="en-US"/>
        </w:rPr>
      </w:pPr>
      <w:r>
        <w:rPr>
          <w:sz w:val="20"/>
          <w:szCs w:val="20"/>
          <w:lang w:val="en-GB"/>
        </w:rPr>
        <w:t>Delete the FFS-points in the component column</w:t>
      </w:r>
      <w:r w:rsidR="00952698">
        <w:rPr>
          <w:sz w:val="20"/>
          <w:szCs w:val="20"/>
          <w:lang w:val="en-GB"/>
        </w:rPr>
        <w:t xml:space="preserve"> </w:t>
      </w:r>
    </w:p>
    <w:p w14:paraId="045BC257" w14:textId="77777777" w:rsidR="00447AF1" w:rsidRPr="00447AF1" w:rsidRDefault="00447AF1" w:rsidP="00447AF1">
      <w:pPr>
        <w:pStyle w:val="ListParagraph"/>
        <w:numPr>
          <w:ilvl w:val="1"/>
          <w:numId w:val="15"/>
        </w:numPr>
        <w:rPr>
          <w:rFonts w:ascii="Arial" w:hAnsi="Arial" w:cs="Arial"/>
          <w:strike/>
          <w:color w:val="FF0000"/>
          <w:sz w:val="18"/>
          <w:szCs w:val="18"/>
          <w:highlight w:val="yellow"/>
          <w:lang w:val="en-US"/>
        </w:rPr>
      </w:pPr>
      <w:r w:rsidRPr="00447AF1">
        <w:rPr>
          <w:rFonts w:ascii="Arial" w:hAnsi="Arial" w:cs="Arial"/>
          <w:strike/>
          <w:color w:val="FF0000"/>
          <w:sz w:val="18"/>
          <w:szCs w:val="18"/>
          <w:highlight w:val="yellow"/>
          <w:lang w:val="en-US"/>
        </w:rPr>
        <w:t>FFS: whether to merge this FG with FG(s) for PDCCH repetition for other than Type0 PDCCH CSS</w:t>
      </w:r>
    </w:p>
    <w:p w14:paraId="44B50A14" w14:textId="4F3B3CB3" w:rsidR="00447AF1" w:rsidRPr="00447AF1" w:rsidRDefault="00447AF1" w:rsidP="00447AF1">
      <w:pPr>
        <w:pStyle w:val="ListParagraph"/>
        <w:numPr>
          <w:ilvl w:val="1"/>
          <w:numId w:val="15"/>
        </w:numPr>
        <w:rPr>
          <w:rFonts w:ascii="Arial" w:hAnsi="Arial" w:cs="Arial"/>
          <w:strike/>
          <w:color w:val="FF0000"/>
          <w:sz w:val="18"/>
          <w:szCs w:val="18"/>
          <w:highlight w:val="yellow"/>
          <w:lang w:val="en-US"/>
        </w:rPr>
      </w:pPr>
      <w:r w:rsidRPr="00447AF1">
        <w:rPr>
          <w:rFonts w:ascii="Arial" w:hAnsi="Arial" w:cs="Arial"/>
          <w:strike/>
          <w:color w:val="FF0000"/>
          <w:sz w:val="18"/>
          <w:szCs w:val="18"/>
          <w:highlight w:val="yellow"/>
          <w:lang w:val="en-US"/>
        </w:rPr>
        <w:t>FFS: whether to merge this FG with FG(s) for SIB1 PDSCH repetition</w:t>
      </w:r>
    </w:p>
    <w:p w14:paraId="1EBEAEEA" w14:textId="0663093E" w:rsidR="00BF0D57" w:rsidRPr="00BF0D57" w:rsidRDefault="009A7A1F" w:rsidP="009A7A1F">
      <w:pPr>
        <w:pStyle w:val="ListParagraph"/>
        <w:numPr>
          <w:ilvl w:val="0"/>
          <w:numId w:val="15"/>
        </w:numPr>
        <w:rPr>
          <w:sz w:val="22"/>
          <w:szCs w:val="22"/>
          <w:lang w:val="en-US"/>
        </w:rPr>
      </w:pPr>
      <w:r w:rsidRPr="008A716F">
        <w:rPr>
          <w:sz w:val="20"/>
          <w:szCs w:val="20"/>
          <w:lang w:val="en-US"/>
        </w:rPr>
        <w:t xml:space="preserve">As per the WID, the </w:t>
      </w:r>
      <w:proofErr w:type="gramStart"/>
      <w:r w:rsidRPr="008A716F">
        <w:rPr>
          <w:sz w:val="20"/>
          <w:szCs w:val="20"/>
          <w:lang w:val="en-US"/>
        </w:rPr>
        <w:t>“”link</w:t>
      </w:r>
      <w:proofErr w:type="gramEnd"/>
      <w:r w:rsidRPr="008A716F">
        <w:rPr>
          <w:sz w:val="20"/>
          <w:szCs w:val="20"/>
          <w:lang w:val="en-US"/>
        </w:rPr>
        <w:t xml:space="preserve"> level enhancements for FR1-NTN and system level enhancements for FR1-NTN and FR2-NTN”, </w:t>
      </w:r>
      <w:r w:rsidR="003A1C1C">
        <w:rPr>
          <w:sz w:val="20"/>
          <w:szCs w:val="20"/>
          <w:lang w:val="en-US"/>
        </w:rPr>
        <w:t>however, RAN#108 extended the applicability to FR1-TN. Hence:</w:t>
      </w:r>
    </w:p>
    <w:p w14:paraId="35AF0F41" w14:textId="06D0D841" w:rsidR="009A7A1F" w:rsidRPr="00CD33A2" w:rsidRDefault="00BF0D57" w:rsidP="00BF0D57">
      <w:pPr>
        <w:pStyle w:val="ListParagraph"/>
        <w:numPr>
          <w:ilvl w:val="1"/>
          <w:numId w:val="15"/>
        </w:numPr>
        <w:rPr>
          <w:sz w:val="20"/>
          <w:szCs w:val="20"/>
          <w:lang w:val="en-US"/>
        </w:rPr>
      </w:pPr>
      <w:r w:rsidRPr="00CD33A2">
        <w:rPr>
          <w:sz w:val="18"/>
          <w:szCs w:val="18"/>
          <w:lang w:val="en-US"/>
        </w:rPr>
        <w:t>R</w:t>
      </w:r>
      <w:r w:rsidR="009A7A1F" w:rsidRPr="00CD33A2">
        <w:rPr>
          <w:sz w:val="18"/>
          <w:szCs w:val="18"/>
          <w:lang w:val="en-US"/>
        </w:rPr>
        <w:t>emove</w:t>
      </w:r>
      <w:r w:rsidRPr="00CD33A2">
        <w:rPr>
          <w:sz w:val="18"/>
          <w:szCs w:val="18"/>
          <w:lang w:val="en-US"/>
        </w:rPr>
        <w:t xml:space="preserve">: </w:t>
      </w:r>
      <w:r w:rsidRPr="00CD33A2">
        <w:rPr>
          <w:strike/>
          <w:color w:val="FF0000"/>
          <w:sz w:val="18"/>
          <w:szCs w:val="18"/>
          <w:highlight w:val="yellow"/>
          <w:lang w:val="en-US"/>
        </w:rPr>
        <w:t>[only]</w:t>
      </w:r>
      <w:r w:rsidR="009A7A1F" w:rsidRPr="00CD33A2">
        <w:rPr>
          <w:sz w:val="18"/>
          <w:szCs w:val="18"/>
          <w:lang w:val="en-US"/>
        </w:rPr>
        <w:t>.</w:t>
      </w:r>
    </w:p>
    <w:p w14:paraId="57263CAC" w14:textId="2DEBA238" w:rsidR="00BF0D57" w:rsidRPr="00CD33A2" w:rsidRDefault="00BF0D57" w:rsidP="7A359D3D">
      <w:pPr>
        <w:pStyle w:val="ListParagraph"/>
        <w:numPr>
          <w:ilvl w:val="1"/>
          <w:numId w:val="15"/>
        </w:numPr>
        <w:rPr>
          <w:sz w:val="20"/>
          <w:szCs w:val="20"/>
          <w:lang w:val="en-US"/>
        </w:rPr>
      </w:pPr>
      <w:r w:rsidRPr="00CD33A2">
        <w:rPr>
          <w:sz w:val="18"/>
          <w:szCs w:val="18"/>
          <w:lang w:val="en-US"/>
        </w:rPr>
        <w:t>Remove the reference to the FR2</w:t>
      </w:r>
      <w:r w:rsidR="003D6E23" w:rsidRPr="00CD33A2">
        <w:rPr>
          <w:sz w:val="18"/>
          <w:szCs w:val="18"/>
          <w:lang w:val="en-US"/>
        </w:rPr>
        <w:t>NTN-</w:t>
      </w:r>
      <w:r w:rsidRPr="00CD33A2">
        <w:rPr>
          <w:sz w:val="18"/>
          <w:szCs w:val="18"/>
          <w:lang w:val="en-US"/>
        </w:rPr>
        <w:t xml:space="preserve"> table </w:t>
      </w:r>
      <w:r w:rsidRPr="00CD33A2">
        <w:rPr>
          <w:strike/>
          <w:color w:val="FF0000"/>
          <w:sz w:val="18"/>
          <w:szCs w:val="18"/>
          <w:lang w:val="en-US"/>
        </w:rPr>
        <w:t>[and 5.2.3-1</w:t>
      </w:r>
      <w:proofErr w:type="gramStart"/>
      <w:r w:rsidRPr="00CD33A2">
        <w:rPr>
          <w:strike/>
          <w:color w:val="FF0000"/>
          <w:sz w:val="18"/>
          <w:szCs w:val="18"/>
          <w:lang w:val="en-US"/>
        </w:rPr>
        <w:t>]</w:t>
      </w:r>
      <w:r w:rsidRPr="00CD33A2">
        <w:rPr>
          <w:color w:val="FF0000"/>
          <w:sz w:val="18"/>
          <w:szCs w:val="18"/>
          <w:lang w:val="en-US"/>
        </w:rPr>
        <w:t xml:space="preserve"> </w:t>
      </w:r>
      <w:r w:rsidRPr="00CD33A2">
        <w:rPr>
          <w:sz w:val="18"/>
          <w:szCs w:val="18"/>
          <w:lang w:val="en-US"/>
        </w:rPr>
        <w:t>.</w:t>
      </w:r>
      <w:proofErr w:type="gramEnd"/>
    </w:p>
    <w:p w14:paraId="14781244" w14:textId="6FE41016" w:rsidR="00CD33A2" w:rsidRPr="00CD33A2" w:rsidRDefault="003A1C1C" w:rsidP="00CD33A2">
      <w:pPr>
        <w:pStyle w:val="ListParagraph"/>
        <w:numPr>
          <w:ilvl w:val="1"/>
          <w:numId w:val="15"/>
        </w:numPr>
        <w:rPr>
          <w:sz w:val="22"/>
          <w:szCs w:val="22"/>
          <w:lang w:val="en-US"/>
        </w:rPr>
      </w:pPr>
      <w:r w:rsidRPr="00CD33A2">
        <w:rPr>
          <w:sz w:val="18"/>
          <w:szCs w:val="18"/>
          <w:lang w:val="en-US"/>
        </w:rPr>
        <w:t>Add a reference to FR1</w:t>
      </w:r>
      <w:r w:rsidR="003D6E23" w:rsidRPr="00CD33A2">
        <w:rPr>
          <w:sz w:val="18"/>
          <w:szCs w:val="18"/>
          <w:lang w:val="en-US"/>
        </w:rPr>
        <w:t>-TN</w:t>
      </w:r>
      <w:r w:rsidR="00803E00" w:rsidRPr="00CD33A2">
        <w:rPr>
          <w:sz w:val="18"/>
          <w:szCs w:val="18"/>
          <w:lang w:val="en-US"/>
        </w:rPr>
        <w:t xml:space="preserve"> bands</w:t>
      </w:r>
      <w:r w:rsidRPr="00CD33A2">
        <w:rPr>
          <w:sz w:val="18"/>
          <w:szCs w:val="18"/>
          <w:lang w:val="en-US"/>
        </w:rPr>
        <w:t xml:space="preserve"> and r</w:t>
      </w:r>
      <w:r w:rsidR="00BF0D57" w:rsidRPr="00CD33A2">
        <w:rPr>
          <w:sz w:val="18"/>
          <w:szCs w:val="18"/>
          <w:lang w:val="en-US"/>
        </w:rPr>
        <w:t>emove the FFS about TN applicability:</w:t>
      </w:r>
      <w:r w:rsidRPr="00CD33A2">
        <w:rPr>
          <w:sz w:val="18"/>
          <w:szCs w:val="18"/>
          <w:lang w:val="en-US"/>
        </w:rPr>
        <w:t xml:space="preserve"> </w:t>
      </w:r>
      <w:r w:rsidRPr="00CD33A2">
        <w:rPr>
          <w:rFonts w:ascii="Arial" w:hAnsi="Arial" w:cs="Arial"/>
          <w:color w:val="FF0000"/>
          <w:sz w:val="18"/>
          <w:szCs w:val="18"/>
          <w:u w:val="single"/>
          <w:lang w:val="en-US"/>
        </w:rPr>
        <w:t>and 5.2</w:t>
      </w:r>
      <w:r w:rsidR="00803E00" w:rsidRPr="00CD33A2">
        <w:rPr>
          <w:rFonts w:ascii="Arial" w:hAnsi="Arial" w:cs="Arial"/>
          <w:color w:val="FF0000"/>
          <w:sz w:val="18"/>
          <w:szCs w:val="18"/>
          <w:u w:val="single"/>
          <w:lang w:val="en-US"/>
        </w:rPr>
        <w:t>-</w:t>
      </w:r>
      <w:r w:rsidRPr="00CD33A2">
        <w:rPr>
          <w:rFonts w:ascii="Arial" w:hAnsi="Arial" w:cs="Arial"/>
          <w:color w:val="FF0000"/>
          <w:sz w:val="18"/>
          <w:szCs w:val="18"/>
          <w:u w:val="single"/>
          <w:lang w:val="en-US"/>
        </w:rPr>
        <w:t>1 of TS</w:t>
      </w:r>
      <w:r w:rsidR="003D6E23" w:rsidRPr="00CD33A2">
        <w:rPr>
          <w:rFonts w:ascii="Arial" w:hAnsi="Arial" w:cs="Arial"/>
          <w:color w:val="FF0000"/>
          <w:sz w:val="18"/>
          <w:szCs w:val="18"/>
          <w:u w:val="single"/>
          <w:lang w:val="en-US"/>
        </w:rPr>
        <w:t xml:space="preserve"> </w:t>
      </w:r>
      <w:r w:rsidRPr="00CD33A2">
        <w:rPr>
          <w:rFonts w:ascii="Arial" w:hAnsi="Arial" w:cs="Arial"/>
          <w:color w:val="FF0000"/>
          <w:sz w:val="18"/>
          <w:szCs w:val="18"/>
          <w:u w:val="single"/>
          <w:lang w:val="en-US"/>
        </w:rPr>
        <w:t>38.101-1.</w:t>
      </w:r>
      <w:r w:rsidRPr="00CD33A2">
        <w:rPr>
          <w:rFonts w:ascii="Arial" w:hAnsi="Arial" w:cs="Arial"/>
          <w:color w:val="FF0000"/>
          <w:sz w:val="18"/>
          <w:szCs w:val="18"/>
          <w:lang w:val="en-US"/>
        </w:rPr>
        <w:t xml:space="preserve"> </w:t>
      </w:r>
    </w:p>
    <w:p w14:paraId="55FE3F95" w14:textId="09A18500" w:rsidR="00433265" w:rsidRPr="00433265" w:rsidRDefault="00433265" w:rsidP="00433265">
      <w:pPr>
        <w:pStyle w:val="ListParagraph"/>
        <w:numPr>
          <w:ilvl w:val="0"/>
          <w:numId w:val="15"/>
        </w:numPr>
        <w:rPr>
          <w:sz w:val="22"/>
          <w:szCs w:val="22"/>
          <w:lang w:val="en-US"/>
        </w:rPr>
      </w:pPr>
      <w:r>
        <w:rPr>
          <w:sz w:val="20"/>
          <w:szCs w:val="20"/>
          <w:lang w:val="en-US"/>
        </w:rPr>
        <w:t xml:space="preserve">Make the FG optional </w:t>
      </w:r>
      <w:r w:rsidRPr="00433265">
        <w:rPr>
          <w:rFonts w:ascii="Arial" w:hAnsi="Arial" w:cs="Arial"/>
          <w:strike/>
          <w:color w:val="FF0000"/>
          <w:sz w:val="18"/>
          <w:szCs w:val="18"/>
          <w:lang w:val="en-US" w:eastAsia="ja-JP"/>
        </w:rPr>
        <w:t>[</w:t>
      </w:r>
      <w:r w:rsidRPr="00433265">
        <w:rPr>
          <w:rFonts w:ascii="Arial" w:hAnsi="Arial" w:cs="Arial"/>
          <w:color w:val="000000"/>
          <w:sz w:val="18"/>
          <w:szCs w:val="18"/>
          <w:lang w:val="en-US" w:eastAsia="ja-JP"/>
        </w:rPr>
        <w:t>with</w:t>
      </w:r>
      <w:r w:rsidRPr="00433265">
        <w:rPr>
          <w:rFonts w:ascii="Arial" w:hAnsi="Arial" w:cs="Arial"/>
          <w:strike/>
          <w:color w:val="FF0000"/>
          <w:sz w:val="18"/>
          <w:szCs w:val="18"/>
          <w:lang w:val="en-US" w:eastAsia="ja-JP"/>
        </w:rPr>
        <w:t>/without]</w:t>
      </w:r>
      <w:r w:rsidRPr="00433265">
        <w:rPr>
          <w:rFonts w:ascii="Arial" w:hAnsi="Arial" w:cs="Arial"/>
          <w:color w:val="FF0000"/>
          <w:sz w:val="18"/>
          <w:szCs w:val="18"/>
          <w:lang w:val="en-US" w:eastAsia="ja-JP"/>
        </w:rPr>
        <w:t xml:space="preserve"> </w:t>
      </w:r>
      <w:r>
        <w:rPr>
          <w:sz w:val="20"/>
          <w:szCs w:val="20"/>
          <w:lang w:val="en-US"/>
        </w:rPr>
        <w:t xml:space="preserve">capability </w:t>
      </w:r>
      <w:proofErr w:type="spellStart"/>
      <w:r>
        <w:rPr>
          <w:sz w:val="20"/>
          <w:szCs w:val="20"/>
          <w:lang w:val="en-US"/>
        </w:rPr>
        <w:t>signalling</w:t>
      </w:r>
      <w:proofErr w:type="spellEnd"/>
    </w:p>
    <w:p w14:paraId="53E39D23" w14:textId="77777777" w:rsidR="000F02A6" w:rsidRDefault="000F02A6" w:rsidP="000F02A6">
      <w:pPr>
        <w:rPr>
          <w:lang w:val="en-US"/>
        </w:rPr>
      </w:pPr>
    </w:p>
    <w:p w14:paraId="029CE290" w14:textId="1B29BD31" w:rsidR="00BF0D57" w:rsidRPr="00BF0D57" w:rsidRDefault="00BF0D57" w:rsidP="00BF0D57">
      <w:pPr>
        <w:rPr>
          <w:bCs/>
        </w:rPr>
      </w:pPr>
      <w:r>
        <w:rPr>
          <w:b/>
        </w:rPr>
        <w:t>FG65-1-3</w:t>
      </w:r>
      <w:r w:rsidR="00CD33A2">
        <w:rPr>
          <w:b/>
        </w:rPr>
        <w:t xml:space="preserve"> </w:t>
      </w:r>
      <w:r w:rsidR="00CD33A2" w:rsidRPr="00CD33A2">
        <w:rPr>
          <w:b/>
        </w:rPr>
        <w:t>PDCCH repetition for Type [0A/0B/1/1A/2/2A] PDCCH CSS</w:t>
      </w:r>
      <w:r>
        <w:rPr>
          <w:b/>
        </w:rPr>
        <w:t xml:space="preserve">: </w:t>
      </w:r>
      <w:r>
        <w:rPr>
          <w:bCs/>
        </w:rPr>
        <w:t xml:space="preserve">FG 65-1-3 should be integrated with FG 6-1-2 and removed as a stand-alone FG. </w:t>
      </w:r>
    </w:p>
    <w:p w14:paraId="5278E2AD" w14:textId="50E179D3" w:rsidR="00BF0D57" w:rsidRPr="00952698" w:rsidRDefault="00952698" w:rsidP="000F02A6">
      <w:r>
        <w:rPr>
          <w:b/>
        </w:rPr>
        <w:t>FG65-2-1</w:t>
      </w:r>
      <w:r w:rsidR="00CD33A2">
        <w:rPr>
          <w:b/>
        </w:rPr>
        <w:t xml:space="preserve"> </w:t>
      </w:r>
      <w:r w:rsidR="00CD33A2" w:rsidRPr="00CD33A2">
        <w:rPr>
          <w:b/>
        </w:rPr>
        <w:t>Handling collision Case 3 [and collision Case 4] for half-duplex FDD operation for (e)</w:t>
      </w:r>
      <w:proofErr w:type="spellStart"/>
      <w:r w:rsidR="00CD33A2" w:rsidRPr="00CD33A2">
        <w:rPr>
          <w:b/>
        </w:rPr>
        <w:t>RedCap</w:t>
      </w:r>
      <w:proofErr w:type="spellEnd"/>
      <w:r w:rsidR="00CD33A2" w:rsidRPr="00CD33A2">
        <w:rPr>
          <w:b/>
        </w:rPr>
        <w:t xml:space="preserve"> UE</w:t>
      </w:r>
      <w:r>
        <w:rPr>
          <w:b/>
        </w:rPr>
        <w:t xml:space="preserve">: </w:t>
      </w:r>
    </w:p>
    <w:p w14:paraId="7499662E" w14:textId="7890F2A8" w:rsidR="00952698" w:rsidRPr="00B53671" w:rsidRDefault="00952698" w:rsidP="00B53671">
      <w:pPr>
        <w:pStyle w:val="ListParagraph"/>
        <w:numPr>
          <w:ilvl w:val="0"/>
          <w:numId w:val="15"/>
        </w:numPr>
        <w:rPr>
          <w:sz w:val="20"/>
          <w:szCs w:val="20"/>
          <w:lang w:val="en-US"/>
        </w:rPr>
      </w:pPr>
      <w:r>
        <w:rPr>
          <w:sz w:val="20"/>
          <w:szCs w:val="20"/>
          <w:lang w:val="en-US"/>
        </w:rPr>
        <w:t>Confirm component</w:t>
      </w:r>
      <w:r w:rsidR="00803E00">
        <w:rPr>
          <w:sz w:val="20"/>
          <w:szCs w:val="20"/>
          <w:lang w:val="en-US"/>
        </w:rPr>
        <w:t xml:space="preserve"> </w:t>
      </w:r>
      <w:r>
        <w:rPr>
          <w:sz w:val="20"/>
          <w:szCs w:val="20"/>
          <w:lang w:val="en-US"/>
        </w:rPr>
        <w:t>2</w:t>
      </w:r>
      <w:r w:rsidR="00803E00">
        <w:rPr>
          <w:sz w:val="20"/>
          <w:szCs w:val="20"/>
          <w:lang w:val="en-US"/>
        </w:rPr>
        <w:t xml:space="preserve"> and remove the corresponding FFS point</w:t>
      </w:r>
      <w:r w:rsidR="00743429">
        <w:rPr>
          <w:sz w:val="20"/>
          <w:szCs w:val="20"/>
          <w:lang w:val="en-US"/>
        </w:rPr>
        <w:t xml:space="preserve"> in component list and the square brackets in the Note column</w:t>
      </w:r>
      <w:r>
        <w:rPr>
          <w:sz w:val="20"/>
          <w:szCs w:val="20"/>
          <w:lang w:val="en-US"/>
        </w:rPr>
        <w:t>:</w:t>
      </w:r>
    </w:p>
    <w:p w14:paraId="585E1066" w14:textId="4EECFE64" w:rsidR="00B53671" w:rsidRPr="00B53671" w:rsidRDefault="00B53671" w:rsidP="00B53671">
      <w:pPr>
        <w:pStyle w:val="ListParagraph"/>
        <w:numPr>
          <w:ilvl w:val="1"/>
          <w:numId w:val="15"/>
        </w:numPr>
        <w:rPr>
          <w:rFonts w:ascii="Arial" w:eastAsia="MS Gothic" w:hAnsi="Arial" w:cs="Arial"/>
          <w:color w:val="000000"/>
          <w:sz w:val="18"/>
          <w:szCs w:val="18"/>
          <w:lang w:eastAsia="ja-JP"/>
        </w:rPr>
      </w:pPr>
      <w:r w:rsidRPr="00B53671">
        <w:rPr>
          <w:rFonts w:ascii="Arial" w:eastAsia="MS Gothic" w:hAnsi="Arial" w:cs="Arial"/>
          <w:strike/>
          <w:color w:val="FF0000"/>
          <w:sz w:val="18"/>
          <w:szCs w:val="18"/>
          <w:lang w:eastAsia="ja-JP"/>
        </w:rPr>
        <w:t>[</w:t>
      </w:r>
      <w:r w:rsidRPr="00B53671">
        <w:rPr>
          <w:rFonts w:ascii="Arial" w:eastAsia="MS Gothic" w:hAnsi="Arial" w:cs="Arial"/>
          <w:color w:val="000000"/>
          <w:sz w:val="18"/>
          <w:szCs w:val="18"/>
          <w:lang w:eastAsia="ja-JP"/>
        </w:rPr>
        <w:t xml:space="preserve">2. Support </w:t>
      </w:r>
      <w:proofErr w:type="spellStart"/>
      <w:r w:rsidRPr="00B53671">
        <w:rPr>
          <w:rFonts w:ascii="Arial" w:eastAsia="MS Gothic" w:hAnsi="Arial" w:cs="Arial"/>
          <w:color w:val="000000"/>
          <w:sz w:val="18"/>
          <w:szCs w:val="18"/>
          <w:lang w:eastAsia="ja-JP"/>
        </w:rPr>
        <w:t>handling</w:t>
      </w:r>
      <w:proofErr w:type="spellEnd"/>
      <w:r w:rsidRPr="00B53671">
        <w:rPr>
          <w:rFonts w:ascii="Arial" w:eastAsia="MS Gothic" w:hAnsi="Arial" w:cs="Arial"/>
          <w:color w:val="000000"/>
          <w:sz w:val="18"/>
          <w:szCs w:val="18"/>
          <w:lang w:eastAsia="ja-JP"/>
        </w:rPr>
        <w:t xml:space="preserve"> </w:t>
      </w:r>
      <w:proofErr w:type="spellStart"/>
      <w:r w:rsidRPr="00B53671">
        <w:rPr>
          <w:rFonts w:ascii="Arial" w:eastAsia="MS Gothic" w:hAnsi="Arial" w:cs="Arial"/>
          <w:color w:val="000000"/>
          <w:sz w:val="18"/>
          <w:szCs w:val="18"/>
          <w:lang w:eastAsia="ja-JP"/>
        </w:rPr>
        <w:t>collision</w:t>
      </w:r>
      <w:proofErr w:type="spellEnd"/>
      <w:r w:rsidRPr="00B53671">
        <w:rPr>
          <w:rFonts w:ascii="Arial" w:eastAsia="MS Gothic" w:hAnsi="Arial" w:cs="Arial"/>
          <w:color w:val="000000"/>
          <w:sz w:val="18"/>
          <w:szCs w:val="18"/>
          <w:lang w:eastAsia="ja-JP"/>
        </w:rPr>
        <w:t xml:space="preserve"> Case 4</w:t>
      </w:r>
      <w:r w:rsidRPr="00B53671">
        <w:rPr>
          <w:rFonts w:ascii="Arial" w:eastAsia="MS Gothic" w:hAnsi="Arial" w:cs="Arial"/>
          <w:strike/>
          <w:color w:val="FF0000"/>
          <w:sz w:val="18"/>
          <w:szCs w:val="18"/>
          <w:lang w:eastAsia="ja-JP"/>
        </w:rPr>
        <w:t>]</w:t>
      </w:r>
    </w:p>
    <w:p w14:paraId="5AEF6394" w14:textId="5B3240D8" w:rsidR="00743429" w:rsidRPr="000C3224" w:rsidRDefault="00B53671" w:rsidP="000C3224">
      <w:pPr>
        <w:pStyle w:val="ListParagraph"/>
        <w:numPr>
          <w:ilvl w:val="1"/>
          <w:numId w:val="15"/>
        </w:numPr>
        <w:rPr>
          <w:rFonts w:ascii="Arial" w:hAnsi="Arial" w:cs="Arial"/>
          <w:strike/>
          <w:color w:val="FF0000"/>
          <w:sz w:val="18"/>
          <w:szCs w:val="18"/>
          <w:highlight w:val="yellow"/>
          <w:lang w:val="en-US"/>
        </w:rPr>
      </w:pPr>
      <w:r w:rsidRPr="00B53671">
        <w:rPr>
          <w:rFonts w:ascii="Arial" w:hAnsi="Arial" w:cs="Arial"/>
          <w:strike/>
          <w:color w:val="FF0000"/>
          <w:sz w:val="18"/>
          <w:szCs w:val="18"/>
          <w:highlight w:val="yellow"/>
          <w:lang w:val="en-US"/>
        </w:rPr>
        <w:t>FFS: whether to divide this FG into two separate FGs between case 3 and case 4</w:t>
      </w:r>
    </w:p>
    <w:p w14:paraId="43F1158D" w14:textId="6925D6EF" w:rsidR="00743429" w:rsidRPr="00743429" w:rsidRDefault="00743429" w:rsidP="00B53671">
      <w:pPr>
        <w:pStyle w:val="ListParagraph"/>
        <w:numPr>
          <w:ilvl w:val="1"/>
          <w:numId w:val="15"/>
        </w:numPr>
        <w:rPr>
          <w:rFonts w:ascii="Arial" w:hAnsi="Arial" w:cs="Arial"/>
          <w:color w:val="FF0000"/>
          <w:sz w:val="18"/>
          <w:szCs w:val="18"/>
          <w:lang w:val="en-US"/>
        </w:rPr>
      </w:pPr>
      <w:proofErr w:type="gramStart"/>
      <w:r w:rsidRPr="00743429">
        <w:rPr>
          <w:rFonts w:ascii="Arial" w:hAnsi="Arial" w:cs="Arial"/>
          <w:strike/>
          <w:color w:val="FF0000"/>
          <w:sz w:val="18"/>
          <w:szCs w:val="18"/>
          <w:highlight w:val="yellow"/>
          <w:lang w:val="en-US"/>
        </w:rPr>
        <w:t>[</w:t>
      </w:r>
      <w:r w:rsidRPr="00743429">
        <w:rPr>
          <w:rFonts w:ascii="Arial" w:hAnsi="Arial" w:cs="Arial"/>
          <w:color w:val="FF0000"/>
          <w:sz w:val="18"/>
          <w:szCs w:val="18"/>
          <w:lang w:val="en-US"/>
        </w:rPr>
        <w:t xml:space="preserve"> </w:t>
      </w:r>
      <w:r w:rsidRPr="00743429">
        <w:rPr>
          <w:rFonts w:ascii="Arial" w:hAnsi="Arial" w:cs="Arial"/>
          <w:sz w:val="18"/>
          <w:szCs w:val="18"/>
          <w:lang w:val="en-US"/>
        </w:rPr>
        <w:t>Note</w:t>
      </w:r>
      <w:proofErr w:type="gramEnd"/>
      <w:r w:rsidRPr="00743429">
        <w:rPr>
          <w:rFonts w:ascii="Arial" w:hAnsi="Arial" w:cs="Arial"/>
          <w:sz w:val="18"/>
          <w:szCs w:val="18"/>
          <w:lang w:val="en-US"/>
        </w:rPr>
        <w:t xml:space="preserve">: collision Case 4: Dynamically scheduled DL reception collides with dynamic scheduled UL </w:t>
      </w:r>
      <w:proofErr w:type="gramStart"/>
      <w:r w:rsidRPr="00743429">
        <w:rPr>
          <w:rFonts w:ascii="Arial" w:hAnsi="Arial" w:cs="Arial"/>
          <w:sz w:val="18"/>
          <w:szCs w:val="18"/>
          <w:lang w:val="en-US"/>
        </w:rPr>
        <w:t xml:space="preserve">transmission </w:t>
      </w:r>
      <w:r w:rsidRPr="00743429">
        <w:rPr>
          <w:rFonts w:ascii="Arial" w:hAnsi="Arial" w:cs="Arial"/>
          <w:strike/>
          <w:color w:val="FF0000"/>
          <w:sz w:val="18"/>
          <w:szCs w:val="18"/>
          <w:highlight w:val="yellow"/>
          <w:lang w:val="en-US"/>
        </w:rPr>
        <w:t>]</w:t>
      </w:r>
      <w:proofErr w:type="gramEnd"/>
    </w:p>
    <w:p w14:paraId="2CDC3D2C" w14:textId="19BC0969" w:rsidR="00743429" w:rsidRPr="00743429" w:rsidRDefault="00743429" w:rsidP="00743429">
      <w:pPr>
        <w:pStyle w:val="ListParagraph"/>
        <w:numPr>
          <w:ilvl w:val="1"/>
          <w:numId w:val="15"/>
        </w:numPr>
        <w:rPr>
          <w:rFonts w:ascii="Arial" w:hAnsi="Arial" w:cs="Arial"/>
          <w:color w:val="FF0000"/>
          <w:sz w:val="18"/>
          <w:szCs w:val="18"/>
          <w:lang w:val="en-US"/>
        </w:rPr>
      </w:pPr>
      <w:r w:rsidRPr="00743429">
        <w:rPr>
          <w:rFonts w:ascii="Arial" w:hAnsi="Arial" w:cs="Arial"/>
          <w:color w:val="000000"/>
          <w:sz w:val="18"/>
          <w:szCs w:val="18"/>
          <w:lang w:val="en-US"/>
        </w:rPr>
        <w:t xml:space="preserve">Note: collision Case 3 handling is for RRC CONNECTED and INACTIVE states </w:t>
      </w:r>
      <w:r w:rsidRPr="00743429">
        <w:rPr>
          <w:rFonts w:ascii="Arial" w:hAnsi="Arial" w:cs="Arial"/>
          <w:strike/>
          <w:color w:val="FF0000"/>
          <w:sz w:val="18"/>
          <w:szCs w:val="18"/>
          <w:highlight w:val="yellow"/>
          <w:lang w:val="en-US"/>
        </w:rPr>
        <w:t>[</w:t>
      </w:r>
      <w:r w:rsidRPr="00743429">
        <w:rPr>
          <w:rFonts w:ascii="Arial" w:hAnsi="Arial" w:cs="Arial"/>
          <w:color w:val="000000"/>
          <w:sz w:val="18"/>
          <w:szCs w:val="18"/>
          <w:lang w:val="en-US"/>
        </w:rPr>
        <w:t>, and collision Case 4 is for RRC CONNECTED state only</w:t>
      </w:r>
      <w:r w:rsidRPr="00743429">
        <w:rPr>
          <w:rFonts w:ascii="Arial" w:hAnsi="Arial" w:cs="Arial"/>
          <w:sz w:val="18"/>
          <w:szCs w:val="18"/>
          <w:lang w:val="en-US"/>
        </w:rPr>
        <w:t xml:space="preserve"> transmission</w:t>
      </w:r>
      <w:r w:rsidRPr="00743429">
        <w:rPr>
          <w:rFonts w:ascii="Arial" w:hAnsi="Arial" w:cs="Arial"/>
          <w:strike/>
          <w:color w:val="FF0000"/>
          <w:sz w:val="18"/>
          <w:szCs w:val="18"/>
          <w:highlight w:val="yellow"/>
          <w:lang w:val="en-US"/>
        </w:rPr>
        <w:t>]</w:t>
      </w:r>
    </w:p>
    <w:p w14:paraId="1F7DBA6C" w14:textId="4123F133" w:rsidR="00952698" w:rsidRDefault="00B53671" w:rsidP="00B53671">
      <w:pPr>
        <w:pStyle w:val="ListParagraph"/>
        <w:numPr>
          <w:ilvl w:val="0"/>
          <w:numId w:val="15"/>
        </w:numPr>
        <w:rPr>
          <w:sz w:val="20"/>
          <w:szCs w:val="20"/>
          <w:lang w:val="en-GB"/>
        </w:rPr>
      </w:pPr>
      <w:r>
        <w:rPr>
          <w:sz w:val="20"/>
          <w:szCs w:val="20"/>
          <w:lang w:val="en-GB"/>
        </w:rPr>
        <w:t xml:space="preserve">Confirm the FFS point in the </w:t>
      </w:r>
      <w:r w:rsidR="00743429">
        <w:rPr>
          <w:sz w:val="20"/>
          <w:szCs w:val="20"/>
          <w:lang w:val="en-GB"/>
        </w:rPr>
        <w:t xml:space="preserve">Mandatory/optional </w:t>
      </w:r>
      <w:r>
        <w:rPr>
          <w:sz w:val="20"/>
          <w:szCs w:val="20"/>
          <w:lang w:val="en-GB"/>
        </w:rPr>
        <w:t xml:space="preserve">column to reflect this statement in the WID </w:t>
      </w:r>
      <w:r w:rsidRPr="00B53671">
        <w:rPr>
          <w:sz w:val="20"/>
          <w:szCs w:val="20"/>
          <w:lang w:val="en-GB"/>
        </w:rPr>
        <w:t xml:space="preserve">“Support of Rel-17 </w:t>
      </w:r>
      <w:proofErr w:type="spellStart"/>
      <w:r w:rsidRPr="00B53671">
        <w:rPr>
          <w:sz w:val="20"/>
          <w:szCs w:val="20"/>
          <w:lang w:val="en-GB"/>
        </w:rPr>
        <w:t>RedCap</w:t>
      </w:r>
      <w:proofErr w:type="spellEnd"/>
      <w:r w:rsidRPr="00B53671">
        <w:rPr>
          <w:sz w:val="20"/>
          <w:szCs w:val="20"/>
          <w:lang w:val="en-GB"/>
        </w:rPr>
        <w:t xml:space="preserve"> and Rel-18 </w:t>
      </w:r>
      <w:proofErr w:type="spellStart"/>
      <w:r w:rsidRPr="00B53671">
        <w:rPr>
          <w:sz w:val="20"/>
          <w:szCs w:val="20"/>
          <w:lang w:val="en-GB"/>
        </w:rPr>
        <w:t>eRedCap</w:t>
      </w:r>
      <w:proofErr w:type="spellEnd"/>
      <w:r w:rsidRPr="00B53671">
        <w:rPr>
          <w:sz w:val="20"/>
          <w:szCs w:val="20"/>
          <w:lang w:val="en-GB"/>
        </w:rPr>
        <w:t xml:space="preserve"> UEs with NR NTN operating in FR1-NTN bands”</w:t>
      </w:r>
      <w:r w:rsidR="00004757">
        <w:rPr>
          <w:sz w:val="20"/>
          <w:szCs w:val="20"/>
          <w:lang w:val="en-GB"/>
        </w:rPr>
        <w:t xml:space="preserve"> and add also FG 48-1 to it</w:t>
      </w:r>
      <w:r>
        <w:rPr>
          <w:sz w:val="20"/>
          <w:szCs w:val="20"/>
          <w:lang w:val="en-GB"/>
        </w:rPr>
        <w:t>:</w:t>
      </w:r>
    </w:p>
    <w:p w14:paraId="2FFA672F" w14:textId="04BB8C3F" w:rsidR="000F02A6" w:rsidRPr="00004757" w:rsidRDefault="00004757" w:rsidP="00004757">
      <w:pPr>
        <w:pStyle w:val="ListParagraph"/>
        <w:numPr>
          <w:ilvl w:val="1"/>
          <w:numId w:val="15"/>
        </w:numPr>
        <w:rPr>
          <w:sz w:val="20"/>
          <w:szCs w:val="20"/>
          <w:lang w:val="en-GB"/>
        </w:rPr>
      </w:pPr>
      <w:r w:rsidRPr="00004757">
        <w:rPr>
          <w:rFonts w:ascii="Arial" w:hAnsi="Arial" w:cs="Arial"/>
          <w:strike/>
          <w:color w:val="FF0000"/>
          <w:sz w:val="18"/>
          <w:szCs w:val="18"/>
          <w:highlight w:val="yellow"/>
          <w:lang w:val="en-US" w:eastAsia="ja-JP"/>
        </w:rPr>
        <w:t>FFS:</w:t>
      </w:r>
      <w:r w:rsidRPr="00004757">
        <w:rPr>
          <w:rFonts w:ascii="Arial" w:hAnsi="Arial" w:cs="Arial"/>
          <w:color w:val="FF0000"/>
          <w:sz w:val="18"/>
          <w:szCs w:val="18"/>
          <w:highlight w:val="yellow"/>
          <w:lang w:val="en-US" w:eastAsia="ja-JP"/>
        </w:rPr>
        <w:t xml:space="preserve"> </w:t>
      </w:r>
      <w:r w:rsidRPr="00004757">
        <w:rPr>
          <w:rFonts w:ascii="Arial" w:hAnsi="Arial" w:cs="Arial"/>
          <w:color w:val="000000"/>
          <w:sz w:val="18"/>
          <w:szCs w:val="18"/>
          <w:lang w:val="en-US" w:eastAsia="ja-JP"/>
        </w:rPr>
        <w:t xml:space="preserve">A UE that supports FG 28-3 </w:t>
      </w:r>
      <w:r w:rsidRPr="00004757">
        <w:rPr>
          <w:rFonts w:ascii="Arial" w:hAnsi="Arial" w:cs="Arial"/>
          <w:color w:val="FF0000"/>
          <w:sz w:val="18"/>
          <w:szCs w:val="18"/>
          <w:u w:val="single"/>
          <w:lang w:val="en-US" w:eastAsia="ja-JP"/>
        </w:rPr>
        <w:t xml:space="preserve">or FG 48-1 </w:t>
      </w:r>
      <w:r w:rsidRPr="00004757">
        <w:rPr>
          <w:rFonts w:ascii="Arial" w:hAnsi="Arial" w:cs="Arial"/>
          <w:color w:val="000000"/>
          <w:sz w:val="18"/>
          <w:szCs w:val="18"/>
          <w:lang w:val="en-US" w:eastAsia="ja-JP"/>
        </w:rPr>
        <w:t>in NTN band must support this FG</w:t>
      </w:r>
    </w:p>
    <w:p w14:paraId="4740DD2E" w14:textId="77777777" w:rsidR="000F02A6" w:rsidRPr="000F02A6" w:rsidRDefault="000F02A6" w:rsidP="000F02A6"/>
    <w:p w14:paraId="44317C02" w14:textId="0E20DEBA" w:rsidR="00803E00" w:rsidRPr="00952698" w:rsidRDefault="00803E00" w:rsidP="00803E00">
      <w:r>
        <w:rPr>
          <w:b/>
        </w:rPr>
        <w:t>FG65-3-1</w:t>
      </w:r>
      <w:r w:rsidR="00CD33A2">
        <w:rPr>
          <w:b/>
        </w:rPr>
        <w:t xml:space="preserve"> </w:t>
      </w:r>
      <w:r w:rsidR="00CD33A2" w:rsidRPr="00CD33A2">
        <w:rPr>
          <w:b/>
        </w:rPr>
        <w:t>PUSCH with inter-slot OCC</w:t>
      </w:r>
      <w:r>
        <w:rPr>
          <w:b/>
        </w:rPr>
        <w:t xml:space="preserve">: </w:t>
      </w:r>
    </w:p>
    <w:p w14:paraId="63FFA638" w14:textId="01A0FA69" w:rsidR="00AE36DC" w:rsidRPr="00AE36DC" w:rsidRDefault="00AE36DC" w:rsidP="00AE36DC">
      <w:pPr>
        <w:pStyle w:val="ListParagraph"/>
        <w:numPr>
          <w:ilvl w:val="0"/>
          <w:numId w:val="15"/>
        </w:numPr>
        <w:rPr>
          <w:lang w:val="en-US"/>
        </w:rPr>
      </w:pPr>
      <w:r>
        <w:rPr>
          <w:sz w:val="20"/>
          <w:szCs w:val="20"/>
          <w:lang w:val="en-US"/>
        </w:rPr>
        <w:t>Confirm component 4 on phase continuity and power consistency</w:t>
      </w:r>
    </w:p>
    <w:p w14:paraId="32A6ED91" w14:textId="77777777" w:rsidR="000065EE" w:rsidRDefault="000065EE" w:rsidP="002D115A">
      <w:pPr>
        <w:pStyle w:val="ListParagraph"/>
        <w:numPr>
          <w:ilvl w:val="0"/>
          <w:numId w:val="15"/>
        </w:numPr>
        <w:rPr>
          <w:sz w:val="20"/>
          <w:szCs w:val="20"/>
          <w:lang w:val="en-US"/>
        </w:rPr>
      </w:pPr>
      <w:r>
        <w:rPr>
          <w:sz w:val="20"/>
          <w:szCs w:val="20"/>
          <w:lang w:val="en-US"/>
        </w:rPr>
        <w:t>As per the RAN121 conclusion</w:t>
      </w:r>
    </w:p>
    <w:p w14:paraId="6E3B6C6A" w14:textId="05F2514B" w:rsidR="000065EE" w:rsidRPr="000065EE" w:rsidRDefault="000065EE" w:rsidP="000065EE">
      <w:pPr>
        <w:pStyle w:val="ListParagraph"/>
        <w:numPr>
          <w:ilvl w:val="1"/>
          <w:numId w:val="15"/>
        </w:numPr>
        <w:rPr>
          <w:i/>
          <w:iCs/>
          <w:sz w:val="20"/>
          <w:szCs w:val="20"/>
          <w:lang w:val="en-US"/>
        </w:rPr>
      </w:pPr>
      <w:r w:rsidRPr="000065EE">
        <w:rPr>
          <w:b/>
          <w:bCs/>
          <w:i/>
          <w:iCs/>
          <w:sz w:val="20"/>
          <w:szCs w:val="20"/>
          <w:lang w:val="en-GB"/>
        </w:rPr>
        <w:t xml:space="preserve">Conclusion: </w:t>
      </w:r>
      <w:r w:rsidRPr="000065EE">
        <w:rPr>
          <w:i/>
          <w:iCs/>
          <w:sz w:val="20"/>
          <w:szCs w:val="20"/>
          <w:lang w:val="en-GB"/>
        </w:rPr>
        <w:t>It can be discussed in UE feature session whether a dedicated PDSCH repetition capability (e.g. FG5-17a and FG16-2b-5) is a pre-requisite UE feature for Msg4 PDSCH repetition.</w:t>
      </w:r>
    </w:p>
    <w:p w14:paraId="7F329351" w14:textId="78BB1843" w:rsidR="00AE36DC" w:rsidRDefault="00AE36DC" w:rsidP="000065EE">
      <w:pPr>
        <w:pStyle w:val="ListParagraph"/>
        <w:ind w:left="1080"/>
        <w:rPr>
          <w:sz w:val="20"/>
          <w:szCs w:val="20"/>
          <w:lang w:val="en-US"/>
        </w:rPr>
      </w:pPr>
      <w:r w:rsidRPr="00AE36DC">
        <w:rPr>
          <w:sz w:val="20"/>
          <w:szCs w:val="20"/>
          <w:lang w:val="en-US"/>
        </w:rPr>
        <w:t>Add pre-requisites</w:t>
      </w:r>
      <w:r>
        <w:rPr>
          <w:sz w:val="20"/>
          <w:szCs w:val="20"/>
          <w:lang w:val="en-US"/>
        </w:rPr>
        <w:t>:</w:t>
      </w:r>
    </w:p>
    <w:p w14:paraId="6785020F" w14:textId="2813D640" w:rsidR="00AE36DC" w:rsidRPr="00F32549" w:rsidRDefault="00AE36DC" w:rsidP="00F32549">
      <w:pPr>
        <w:pStyle w:val="ListParagraph"/>
        <w:numPr>
          <w:ilvl w:val="1"/>
          <w:numId w:val="15"/>
        </w:numPr>
        <w:rPr>
          <w:color w:val="FF0000"/>
          <w:sz w:val="20"/>
          <w:szCs w:val="20"/>
          <w:u w:val="single"/>
          <w:lang w:val="en-US"/>
        </w:rPr>
      </w:pPr>
      <w:r w:rsidRPr="00F32549">
        <w:rPr>
          <w:color w:val="FF0000"/>
          <w:sz w:val="20"/>
          <w:szCs w:val="20"/>
          <w:u w:val="single"/>
          <w:lang w:val="en-US"/>
        </w:rPr>
        <w:t>26-1, One of {5-14, 5-16, 5-17, 5-17a, 30-1, 30-</w:t>
      </w:r>
      <w:proofErr w:type="gramStart"/>
      <w:r w:rsidRPr="00F32549">
        <w:rPr>
          <w:color w:val="FF0000"/>
          <w:sz w:val="20"/>
          <w:szCs w:val="20"/>
          <w:u w:val="single"/>
          <w:lang w:val="en-US"/>
        </w:rPr>
        <w:t>2} (</w:t>
      </w:r>
      <w:proofErr w:type="gramEnd"/>
      <w:r w:rsidRPr="00F32549">
        <w:rPr>
          <w:color w:val="FF0000"/>
          <w:sz w:val="20"/>
          <w:szCs w:val="20"/>
          <w:u w:val="single"/>
          <w:lang w:val="en-US"/>
        </w:rPr>
        <w:t>PUSCH repetitions),</w:t>
      </w:r>
      <w:r w:rsidR="00F32549" w:rsidRPr="00F32549">
        <w:rPr>
          <w:color w:val="FF0000"/>
          <w:sz w:val="20"/>
          <w:szCs w:val="20"/>
          <w:u w:val="single"/>
          <w:lang w:val="en-US"/>
        </w:rPr>
        <w:t xml:space="preserve"> </w:t>
      </w:r>
      <w:r w:rsidRPr="00F32549">
        <w:rPr>
          <w:color w:val="FF0000"/>
          <w:sz w:val="20"/>
          <w:szCs w:val="20"/>
          <w:u w:val="single"/>
          <w:lang w:val="en-US"/>
        </w:rPr>
        <w:t>44-2 (DMRS bundling</w:t>
      </w:r>
      <w:r w:rsidR="00B54F46">
        <w:rPr>
          <w:color w:val="FF0000"/>
          <w:sz w:val="20"/>
          <w:szCs w:val="20"/>
          <w:u w:val="single"/>
          <w:lang w:val="en-US"/>
        </w:rPr>
        <w:t xml:space="preserve"> for NTN</w:t>
      </w:r>
      <w:r w:rsidRPr="00F32549">
        <w:rPr>
          <w:color w:val="FF0000"/>
          <w:sz w:val="20"/>
          <w:szCs w:val="20"/>
          <w:u w:val="single"/>
          <w:lang w:val="en-US"/>
        </w:rPr>
        <w:t>)</w:t>
      </w:r>
    </w:p>
    <w:p w14:paraId="21495A84" w14:textId="66690F83" w:rsidR="00AE36DC" w:rsidRDefault="00AE36DC" w:rsidP="00AE36DC">
      <w:pPr>
        <w:pStyle w:val="ListParagraph"/>
        <w:numPr>
          <w:ilvl w:val="0"/>
          <w:numId w:val="15"/>
        </w:numPr>
        <w:rPr>
          <w:sz w:val="20"/>
          <w:szCs w:val="20"/>
          <w:lang w:val="en-US"/>
        </w:rPr>
      </w:pPr>
      <w:r w:rsidRPr="00F32549">
        <w:rPr>
          <w:sz w:val="20"/>
          <w:szCs w:val="20"/>
          <w:lang w:val="en-US"/>
        </w:rPr>
        <w:t>Confirm “Per band”</w:t>
      </w:r>
    </w:p>
    <w:p w14:paraId="279D3D32" w14:textId="37E3C47F" w:rsidR="000001C8" w:rsidRPr="00AC67FB" w:rsidRDefault="000001C8" w:rsidP="00AE36DC">
      <w:pPr>
        <w:pStyle w:val="ListParagraph"/>
        <w:numPr>
          <w:ilvl w:val="0"/>
          <w:numId w:val="15"/>
        </w:numPr>
        <w:rPr>
          <w:sz w:val="20"/>
          <w:szCs w:val="20"/>
          <w:lang w:val="en-US"/>
        </w:rPr>
      </w:pPr>
      <w:r w:rsidRPr="00AC67FB">
        <w:rPr>
          <w:sz w:val="20"/>
          <w:szCs w:val="20"/>
          <w:lang w:val="en-US"/>
        </w:rPr>
        <w:t>This UE feature should only be applicable to FR1-NTN, and the separation between GSO and NGSO is unnecessary. Modify the note accordingly:</w:t>
      </w:r>
    </w:p>
    <w:p w14:paraId="36E96F13" w14:textId="040752B6" w:rsidR="00AE36DC" w:rsidRPr="000001C8" w:rsidRDefault="000001C8" w:rsidP="000001C8">
      <w:pPr>
        <w:pStyle w:val="ListParagraph"/>
        <w:numPr>
          <w:ilvl w:val="1"/>
          <w:numId w:val="15"/>
        </w:numPr>
        <w:rPr>
          <w:b/>
          <w:bCs/>
          <w:strike/>
          <w:sz w:val="20"/>
          <w:szCs w:val="20"/>
          <w:lang w:val="en-US"/>
        </w:rPr>
      </w:pPr>
      <w:r w:rsidRPr="000001C8">
        <w:rPr>
          <w:b/>
          <w:bCs/>
          <w:strike/>
          <w:color w:val="FF0000"/>
          <w:sz w:val="20"/>
          <w:szCs w:val="20"/>
          <w:highlight w:val="yellow"/>
          <w:lang w:val="en-US"/>
        </w:rPr>
        <w:t>[</w:t>
      </w:r>
      <w:r w:rsidR="00F32549" w:rsidRPr="000001C8">
        <w:rPr>
          <w:b/>
          <w:bCs/>
          <w:sz w:val="20"/>
          <w:szCs w:val="20"/>
          <w:lang w:val="en-US"/>
        </w:rPr>
        <w:t>Note</w:t>
      </w:r>
      <w:r w:rsidRPr="000001C8">
        <w:rPr>
          <w:b/>
          <w:bCs/>
          <w:sz w:val="20"/>
          <w:szCs w:val="20"/>
          <w:lang w:val="en-US"/>
        </w:rPr>
        <w:t>: This UE feature group is applicable only for bands in Tables 5.2.2-1 in TS 38.101-</w:t>
      </w:r>
      <w:proofErr w:type="gramStart"/>
      <w:r w:rsidRPr="000001C8">
        <w:rPr>
          <w:b/>
          <w:bCs/>
          <w:sz w:val="20"/>
          <w:szCs w:val="20"/>
          <w:lang w:val="en-US"/>
        </w:rPr>
        <w:t>5</w:t>
      </w:r>
      <w:r>
        <w:rPr>
          <w:b/>
          <w:bCs/>
          <w:sz w:val="20"/>
          <w:szCs w:val="20"/>
          <w:lang w:val="en-US"/>
        </w:rPr>
        <w:t xml:space="preserve"> </w:t>
      </w:r>
      <w:r w:rsidRPr="000001C8">
        <w:rPr>
          <w:b/>
          <w:bCs/>
          <w:strike/>
          <w:sz w:val="20"/>
          <w:szCs w:val="20"/>
          <w:highlight w:val="yellow"/>
          <w:lang w:val="en-US"/>
        </w:rPr>
        <w:t>]</w:t>
      </w:r>
      <w:proofErr w:type="gramEnd"/>
      <w:r w:rsidRPr="000001C8">
        <w:rPr>
          <w:b/>
          <w:bCs/>
          <w:strike/>
          <w:sz w:val="20"/>
          <w:szCs w:val="20"/>
          <w:highlight w:val="yellow"/>
          <w:lang w:val="en-US"/>
        </w:rPr>
        <w:t xml:space="preserve"> FFS: Whether to separate this FG between GSO and NGSO</w:t>
      </w:r>
    </w:p>
    <w:p w14:paraId="660BC40F" w14:textId="77777777" w:rsidR="000F02A6" w:rsidRPr="00F32549" w:rsidRDefault="000F02A6" w:rsidP="000F02A6">
      <w:pPr>
        <w:rPr>
          <w:b/>
        </w:rPr>
      </w:pPr>
    </w:p>
    <w:p w14:paraId="42075E57" w14:textId="7A9738C0" w:rsidR="00AE36DC" w:rsidRDefault="00CD33A2" w:rsidP="00AE36DC">
      <w:pPr>
        <w:rPr>
          <w:bCs/>
        </w:rPr>
      </w:pPr>
      <w:r w:rsidRPr="00CD33A2">
        <w:rPr>
          <w:b/>
        </w:rPr>
        <w:t>New FG 65-1-4:</w:t>
      </w:r>
      <w:r>
        <w:rPr>
          <w:bCs/>
        </w:rPr>
        <w:t xml:space="preserve"> </w:t>
      </w:r>
      <w:r w:rsidR="00AE36DC">
        <w:rPr>
          <w:bCs/>
        </w:rPr>
        <w:t>We suggest the following new FG to be added to the NR-NTN FG list for NTN DL coverage.</w:t>
      </w:r>
      <w:r w:rsidR="00AC67FB">
        <w:rPr>
          <w:bCs/>
        </w:rPr>
        <w:t xml:space="preserve"> If there is no FG at all, it is unclear what it implies. </w:t>
      </w:r>
      <w:proofErr w:type="gramStart"/>
      <w:r w:rsidR="00AC67FB">
        <w:rPr>
          <w:bCs/>
        </w:rPr>
        <w:t>Generally</w:t>
      </w:r>
      <w:proofErr w:type="gramEnd"/>
      <w:r w:rsidR="00AC67FB">
        <w:rPr>
          <w:bCs/>
        </w:rPr>
        <w:t xml:space="preserve"> one should assume that the feature is mandatory without capability signalling if no UE FG is present and no entry is listed in TS 38.306.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668"/>
        <w:gridCol w:w="4403"/>
        <w:gridCol w:w="1514"/>
        <w:gridCol w:w="1355"/>
      </w:tblGrid>
      <w:tr w:rsidR="00AC67FB" w14:paraId="5FA52DAF" w14:textId="5AC1E16E" w:rsidTr="00AC67FB">
        <w:trPr>
          <w:trHeight w:val="20"/>
        </w:trPr>
        <w:tc>
          <w:tcPr>
            <w:tcW w:w="688" w:type="dxa"/>
            <w:tcBorders>
              <w:top w:val="single" w:sz="4" w:space="0" w:color="auto"/>
              <w:left w:val="single" w:sz="4" w:space="0" w:color="auto"/>
              <w:bottom w:val="single" w:sz="4" w:space="0" w:color="auto"/>
              <w:right w:val="single" w:sz="4" w:space="0" w:color="auto"/>
            </w:tcBorders>
            <w:shd w:val="clear" w:color="auto" w:fill="auto"/>
          </w:tcPr>
          <w:p w14:paraId="3294AC8C" w14:textId="77777777" w:rsidR="00AC67FB" w:rsidRPr="0074059D" w:rsidRDefault="00AC67FB" w:rsidP="0043368C">
            <w:pPr>
              <w:pStyle w:val="TAL"/>
              <w:rPr>
                <w:rFonts w:eastAsia="MS Mincho" w:cs="Arial"/>
                <w:color w:val="FF0000"/>
                <w:szCs w:val="18"/>
                <w:u w:val="single"/>
                <w:lang w:eastAsia="ja-JP"/>
              </w:rPr>
            </w:pPr>
            <w:r w:rsidRPr="005165B8">
              <w:rPr>
                <w:rFonts w:eastAsia="Times New Roman" w:cs="Arial"/>
                <w:b/>
                <w:color w:val="000000"/>
                <w:szCs w:val="18"/>
                <w:lang w:eastAsia="ja-JP"/>
              </w:rPr>
              <w:lastRenderedPageBreak/>
              <w:t>Index</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0CAC4ED4" w14:textId="77777777" w:rsidR="00AC67FB" w:rsidRPr="0074059D" w:rsidRDefault="00AC67FB" w:rsidP="0043368C">
            <w:pPr>
              <w:pStyle w:val="TAL"/>
              <w:rPr>
                <w:rFonts w:cs="Arial"/>
                <w:color w:val="FF0000"/>
                <w:szCs w:val="18"/>
                <w:u w:val="single"/>
                <w:lang w:eastAsia="zh-CN"/>
              </w:rPr>
            </w:pPr>
            <w:r w:rsidRPr="005165B8">
              <w:rPr>
                <w:rFonts w:eastAsia="Times New Roman" w:cs="Arial"/>
                <w:b/>
                <w:color w:val="000000"/>
                <w:szCs w:val="18"/>
                <w:lang w:eastAsia="ja-JP"/>
              </w:rPr>
              <w:t>Feature group</w:t>
            </w:r>
          </w:p>
        </w:tc>
        <w:tc>
          <w:tcPr>
            <w:tcW w:w="4403" w:type="dxa"/>
            <w:tcBorders>
              <w:top w:val="single" w:sz="4" w:space="0" w:color="auto"/>
              <w:left w:val="single" w:sz="4" w:space="0" w:color="auto"/>
              <w:bottom w:val="single" w:sz="4" w:space="0" w:color="auto"/>
              <w:right w:val="single" w:sz="4" w:space="0" w:color="auto"/>
            </w:tcBorders>
            <w:shd w:val="clear" w:color="auto" w:fill="auto"/>
          </w:tcPr>
          <w:p w14:paraId="4958D7EF" w14:textId="77777777" w:rsidR="00AC67FB" w:rsidRPr="0074059D" w:rsidRDefault="00AC67FB" w:rsidP="0043368C">
            <w:pPr>
              <w:rPr>
                <w:rFonts w:ascii="Arial" w:hAnsi="Arial" w:cs="Arial"/>
                <w:color w:val="FF0000"/>
                <w:sz w:val="18"/>
                <w:szCs w:val="18"/>
                <w:u w:val="single"/>
              </w:rPr>
            </w:pPr>
            <w:r w:rsidRPr="005165B8">
              <w:rPr>
                <w:rFonts w:ascii="Arial" w:eastAsia="Times New Roman" w:hAnsi="Arial" w:cs="Arial"/>
                <w:b/>
                <w:color w:val="000000"/>
                <w:sz w:val="18"/>
                <w:szCs w:val="18"/>
                <w:lang w:eastAsia="ja-JP"/>
              </w:rPr>
              <w:t>Components</w:t>
            </w:r>
          </w:p>
        </w:tc>
        <w:tc>
          <w:tcPr>
            <w:tcW w:w="1514" w:type="dxa"/>
            <w:tcBorders>
              <w:top w:val="single" w:sz="4" w:space="0" w:color="auto"/>
              <w:left w:val="single" w:sz="4" w:space="0" w:color="auto"/>
              <w:bottom w:val="single" w:sz="4" w:space="0" w:color="auto"/>
              <w:right w:val="single" w:sz="4" w:space="0" w:color="auto"/>
            </w:tcBorders>
            <w:shd w:val="clear" w:color="auto" w:fill="auto"/>
          </w:tcPr>
          <w:p w14:paraId="7060B926" w14:textId="77777777" w:rsidR="00AC67FB" w:rsidRPr="0074059D" w:rsidRDefault="00AC67FB" w:rsidP="0043368C">
            <w:pPr>
              <w:pStyle w:val="TAL"/>
              <w:rPr>
                <w:rFonts w:cs="Arial"/>
                <w:color w:val="FF0000"/>
                <w:szCs w:val="18"/>
                <w:u w:val="single"/>
              </w:rPr>
            </w:pPr>
            <w:r w:rsidRPr="005165B8">
              <w:rPr>
                <w:rFonts w:eastAsia="Times New Roman" w:cs="Arial"/>
                <w:b/>
                <w:color w:val="000000"/>
                <w:szCs w:val="18"/>
                <w:lang w:eastAsia="ja-JP"/>
              </w:rPr>
              <w:t>Prerequisite feature groups</w:t>
            </w:r>
          </w:p>
        </w:tc>
        <w:tc>
          <w:tcPr>
            <w:tcW w:w="1355" w:type="dxa"/>
            <w:tcBorders>
              <w:top w:val="single" w:sz="4" w:space="0" w:color="auto"/>
              <w:left w:val="single" w:sz="4" w:space="0" w:color="auto"/>
              <w:bottom w:val="single" w:sz="4" w:space="0" w:color="auto"/>
              <w:right w:val="single" w:sz="4" w:space="0" w:color="auto"/>
            </w:tcBorders>
          </w:tcPr>
          <w:p w14:paraId="5AF20FCD" w14:textId="5FAA7CED" w:rsidR="00AC67FB" w:rsidRPr="005165B8" w:rsidRDefault="00AC67FB" w:rsidP="00AC67FB">
            <w:pPr>
              <w:pStyle w:val="TAL"/>
              <w:jc w:val="center"/>
              <w:rPr>
                <w:rFonts w:eastAsia="Times New Roman" w:cs="Arial"/>
                <w:b/>
                <w:color w:val="000000"/>
                <w:szCs w:val="18"/>
                <w:lang w:eastAsia="ja-JP"/>
              </w:rPr>
            </w:pPr>
            <w:r w:rsidRPr="005165B8">
              <w:rPr>
                <w:rFonts w:eastAsia="Times New Roman" w:cs="Arial"/>
                <w:b/>
                <w:color w:val="000000"/>
                <w:szCs w:val="18"/>
                <w:lang w:eastAsia="ja-JP"/>
              </w:rPr>
              <w:t>Mandatory/</w:t>
            </w:r>
            <w:r>
              <w:rPr>
                <w:rFonts w:eastAsia="Times New Roman" w:cs="Arial"/>
                <w:b/>
                <w:color w:val="000000"/>
                <w:szCs w:val="18"/>
                <w:lang w:eastAsia="ja-JP"/>
              </w:rPr>
              <w:br/>
            </w:r>
            <w:r w:rsidRPr="005165B8">
              <w:rPr>
                <w:rFonts w:eastAsia="Times New Roman" w:cs="Arial"/>
                <w:b/>
                <w:color w:val="000000"/>
                <w:szCs w:val="18"/>
                <w:lang w:eastAsia="ja-JP"/>
              </w:rPr>
              <w:t>Optional</w:t>
            </w:r>
          </w:p>
        </w:tc>
      </w:tr>
      <w:tr w:rsidR="00AC67FB" w14:paraId="01371238" w14:textId="52A2397E" w:rsidTr="00AC67FB">
        <w:trPr>
          <w:trHeight w:val="20"/>
        </w:trPr>
        <w:tc>
          <w:tcPr>
            <w:tcW w:w="688" w:type="dxa"/>
            <w:tcBorders>
              <w:top w:val="single" w:sz="4" w:space="0" w:color="auto"/>
              <w:left w:val="single" w:sz="4" w:space="0" w:color="auto"/>
              <w:bottom w:val="single" w:sz="4" w:space="0" w:color="auto"/>
              <w:right w:val="single" w:sz="4" w:space="0" w:color="auto"/>
            </w:tcBorders>
            <w:shd w:val="clear" w:color="auto" w:fill="auto"/>
          </w:tcPr>
          <w:p w14:paraId="5ED675ED" w14:textId="77777777" w:rsidR="00AC67FB" w:rsidRPr="0074059D" w:rsidRDefault="00AC67FB" w:rsidP="0043368C">
            <w:pPr>
              <w:pStyle w:val="TAL"/>
              <w:rPr>
                <w:rFonts w:cs="Arial"/>
                <w:color w:val="FF0000"/>
                <w:szCs w:val="18"/>
                <w:u w:val="single"/>
                <w:lang w:eastAsia="ja-JP"/>
              </w:rPr>
            </w:pPr>
            <w:r w:rsidRPr="0074059D">
              <w:rPr>
                <w:rFonts w:eastAsia="MS Mincho" w:cs="Arial"/>
                <w:color w:val="FF0000"/>
                <w:szCs w:val="18"/>
                <w:u w:val="single"/>
                <w:lang w:eastAsia="ja-JP"/>
              </w:rPr>
              <w:t>65-</w:t>
            </w:r>
            <w:r>
              <w:rPr>
                <w:rFonts w:eastAsia="MS Mincho" w:cs="Arial"/>
                <w:color w:val="FF0000"/>
                <w:szCs w:val="18"/>
                <w:u w:val="single"/>
                <w:lang w:eastAsia="ja-JP"/>
              </w:rPr>
              <w:t>1-4</w:t>
            </w:r>
          </w:p>
        </w:tc>
        <w:tc>
          <w:tcPr>
            <w:tcW w:w="1668" w:type="dxa"/>
            <w:tcBorders>
              <w:top w:val="single" w:sz="4" w:space="0" w:color="auto"/>
              <w:left w:val="single" w:sz="4" w:space="0" w:color="auto"/>
              <w:bottom w:val="single" w:sz="4" w:space="0" w:color="auto"/>
              <w:right w:val="single" w:sz="4" w:space="0" w:color="auto"/>
            </w:tcBorders>
            <w:shd w:val="clear" w:color="auto" w:fill="auto"/>
          </w:tcPr>
          <w:p w14:paraId="6476FFC1" w14:textId="77777777" w:rsidR="00AC67FB" w:rsidRPr="0074059D" w:rsidRDefault="00AC67FB" w:rsidP="0043368C">
            <w:pPr>
              <w:pStyle w:val="TAL"/>
              <w:rPr>
                <w:rFonts w:cs="Arial"/>
                <w:color w:val="FF0000"/>
                <w:szCs w:val="18"/>
                <w:u w:val="single"/>
                <w:lang w:eastAsia="zh-CN"/>
              </w:rPr>
            </w:pPr>
            <w:r w:rsidRPr="0074059D">
              <w:rPr>
                <w:rFonts w:cs="Arial"/>
                <w:color w:val="FF0000"/>
                <w:szCs w:val="18"/>
                <w:u w:val="single"/>
                <w:lang w:eastAsia="zh-CN"/>
              </w:rPr>
              <w:t xml:space="preserve">NTN </w:t>
            </w:r>
            <w:r>
              <w:rPr>
                <w:rFonts w:cs="Arial"/>
                <w:color w:val="FF0000"/>
                <w:szCs w:val="18"/>
                <w:u w:val="single"/>
                <w:lang w:eastAsia="zh-CN"/>
              </w:rPr>
              <w:t>DL coverage</w:t>
            </w:r>
            <w:r w:rsidRPr="0074059D">
              <w:rPr>
                <w:rFonts w:cs="Arial"/>
                <w:color w:val="FF0000"/>
                <w:szCs w:val="18"/>
                <w:u w:val="single"/>
                <w:lang w:eastAsia="zh-CN"/>
              </w:rPr>
              <w:t xml:space="preserve"> enhancements</w:t>
            </w:r>
          </w:p>
        </w:tc>
        <w:tc>
          <w:tcPr>
            <w:tcW w:w="4403" w:type="dxa"/>
            <w:tcBorders>
              <w:top w:val="single" w:sz="4" w:space="0" w:color="auto"/>
              <w:left w:val="single" w:sz="4" w:space="0" w:color="auto"/>
              <w:bottom w:val="single" w:sz="4" w:space="0" w:color="auto"/>
              <w:right w:val="single" w:sz="4" w:space="0" w:color="auto"/>
            </w:tcBorders>
            <w:shd w:val="clear" w:color="auto" w:fill="auto"/>
          </w:tcPr>
          <w:p w14:paraId="2B49F36C" w14:textId="3FDB309D" w:rsidR="00AC67FB" w:rsidRPr="0074059D" w:rsidRDefault="00AC67FB" w:rsidP="0043368C">
            <w:pPr>
              <w:rPr>
                <w:rFonts w:ascii="Arial" w:hAnsi="Arial" w:cs="Arial"/>
                <w:color w:val="FF0000"/>
                <w:sz w:val="18"/>
                <w:szCs w:val="18"/>
                <w:u w:val="single"/>
              </w:rPr>
            </w:pPr>
            <w:r w:rsidRPr="003E7960">
              <w:rPr>
                <w:rFonts w:ascii="Arial" w:hAnsi="Arial" w:cs="Arial"/>
                <w:color w:val="FF0000"/>
                <w:sz w:val="18"/>
                <w:szCs w:val="18"/>
                <w:u w:val="single"/>
              </w:rPr>
              <w:t xml:space="preserve">Support for PDSCH repetitions for messages containing Msg4 as part of the </w:t>
            </w:r>
            <w:proofErr w:type="gramStart"/>
            <w:r w:rsidRPr="003E7960">
              <w:rPr>
                <w:rFonts w:ascii="Arial" w:hAnsi="Arial" w:cs="Arial"/>
                <w:color w:val="FF0000"/>
                <w:sz w:val="18"/>
                <w:szCs w:val="18"/>
                <w:u w:val="single"/>
              </w:rPr>
              <w:t>random access</w:t>
            </w:r>
            <w:proofErr w:type="gramEnd"/>
            <w:r w:rsidRPr="003E7960">
              <w:rPr>
                <w:rFonts w:ascii="Arial" w:hAnsi="Arial" w:cs="Arial"/>
                <w:color w:val="FF0000"/>
                <w:sz w:val="18"/>
                <w:szCs w:val="18"/>
                <w:u w:val="single"/>
              </w:rPr>
              <w:t xml:space="preserve"> procedure.</w:t>
            </w:r>
          </w:p>
        </w:tc>
        <w:tc>
          <w:tcPr>
            <w:tcW w:w="1514" w:type="dxa"/>
            <w:tcBorders>
              <w:top w:val="single" w:sz="4" w:space="0" w:color="auto"/>
              <w:left w:val="single" w:sz="4" w:space="0" w:color="auto"/>
              <w:bottom w:val="single" w:sz="4" w:space="0" w:color="auto"/>
              <w:right w:val="single" w:sz="4" w:space="0" w:color="auto"/>
            </w:tcBorders>
            <w:shd w:val="clear" w:color="auto" w:fill="auto"/>
          </w:tcPr>
          <w:p w14:paraId="4F0C4F19" w14:textId="77777777" w:rsidR="00AC67FB" w:rsidRPr="003E7960" w:rsidRDefault="00AC67FB" w:rsidP="0043368C">
            <w:pPr>
              <w:pStyle w:val="TAL"/>
              <w:rPr>
                <w:rFonts w:cs="Arial"/>
                <w:color w:val="FF0000"/>
                <w:szCs w:val="18"/>
                <w:u w:val="single"/>
              </w:rPr>
            </w:pPr>
            <w:r w:rsidRPr="0074059D">
              <w:rPr>
                <w:rFonts w:cs="Arial"/>
                <w:color w:val="FF0000"/>
                <w:szCs w:val="18"/>
                <w:u w:val="single"/>
              </w:rPr>
              <w:t>26-1</w:t>
            </w:r>
          </w:p>
        </w:tc>
        <w:tc>
          <w:tcPr>
            <w:tcW w:w="1355" w:type="dxa"/>
            <w:tcBorders>
              <w:top w:val="single" w:sz="4" w:space="0" w:color="auto"/>
              <w:left w:val="single" w:sz="4" w:space="0" w:color="auto"/>
              <w:bottom w:val="single" w:sz="4" w:space="0" w:color="auto"/>
              <w:right w:val="single" w:sz="4" w:space="0" w:color="auto"/>
            </w:tcBorders>
          </w:tcPr>
          <w:p w14:paraId="34847C4D" w14:textId="65A56E39" w:rsidR="00AC67FB" w:rsidRPr="0074059D" w:rsidRDefault="00AC67FB" w:rsidP="0043368C">
            <w:pPr>
              <w:pStyle w:val="TAL"/>
              <w:rPr>
                <w:rFonts w:cs="Arial"/>
                <w:color w:val="FF0000"/>
                <w:szCs w:val="18"/>
                <w:u w:val="single"/>
              </w:rPr>
            </w:pPr>
            <w:r w:rsidRPr="00F32549">
              <w:rPr>
                <w:rFonts w:cs="Arial"/>
                <w:color w:val="FF0000"/>
                <w:szCs w:val="18"/>
                <w:u w:val="single"/>
                <w:lang w:eastAsia="ja-JP"/>
              </w:rPr>
              <w:t xml:space="preserve">Optional with capability </w:t>
            </w:r>
            <w:proofErr w:type="spellStart"/>
            <w:r w:rsidRPr="00F32549">
              <w:rPr>
                <w:rFonts w:cs="Arial"/>
                <w:color w:val="FF0000"/>
                <w:szCs w:val="18"/>
                <w:u w:val="single"/>
                <w:lang w:eastAsia="ja-JP"/>
              </w:rPr>
              <w:t>signaling</w:t>
            </w:r>
            <w:proofErr w:type="spellEnd"/>
          </w:p>
        </w:tc>
      </w:tr>
    </w:tbl>
    <w:p w14:paraId="1EDFA8E9" w14:textId="77777777" w:rsidR="00AE36DC" w:rsidRDefault="00AE36DC" w:rsidP="000F02A6">
      <w:pPr>
        <w:rPr>
          <w:b/>
        </w:rPr>
      </w:pPr>
    </w:p>
    <w:p w14:paraId="048C1247" w14:textId="77777777" w:rsidR="00F32549" w:rsidRDefault="00F32549" w:rsidP="000F02A6">
      <w:pPr>
        <w:rPr>
          <w:b/>
        </w:rPr>
        <w:sectPr w:rsidR="00F32549" w:rsidSect="00F32549">
          <w:footnotePr>
            <w:numRestart w:val="eachSect"/>
          </w:footnotePr>
          <w:pgSz w:w="11906" w:h="16838" w:code="9"/>
          <w:pgMar w:top="1418" w:right="1134" w:bottom="1134" w:left="1134" w:header="680" w:footer="567" w:gutter="0"/>
          <w:cols w:space="720"/>
          <w:docGrid w:linePitch="272"/>
        </w:sectPr>
      </w:pPr>
    </w:p>
    <w:p w14:paraId="18FB878E" w14:textId="77777777" w:rsidR="00F32549" w:rsidRDefault="00F32549" w:rsidP="000F02A6">
      <w:pPr>
        <w:rPr>
          <w:b/>
        </w:rPr>
      </w:pPr>
    </w:p>
    <w:p w14:paraId="3BFAF65C" w14:textId="299DE63F" w:rsidR="00743429" w:rsidRDefault="00F32549" w:rsidP="000F02A6">
      <w:pPr>
        <w:tabs>
          <w:tab w:val="left" w:pos="3980"/>
        </w:tabs>
      </w:pPr>
      <w:r>
        <w:rPr>
          <w:b/>
          <w:bCs/>
        </w:rPr>
        <w:t>Proposal: Adopt the following modifications to FGs 65-1-1, 65-1-2, 65-1-3, 65-2-1, 65-3-1, and introduce a new FG 65-1-4</w:t>
      </w:r>
      <w:r w:rsidR="000F02A6">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47"/>
        <w:gridCol w:w="3449"/>
        <w:gridCol w:w="1579"/>
        <w:gridCol w:w="2943"/>
        <w:gridCol w:w="1357"/>
        <w:gridCol w:w="1357"/>
        <w:gridCol w:w="1257"/>
      </w:tblGrid>
      <w:tr w:rsidR="00743429" w:rsidRPr="005165B8" w14:paraId="02AC2C3B" w14:textId="77777777" w:rsidTr="00743429">
        <w:trPr>
          <w:trHeight w:val="20"/>
        </w:trPr>
        <w:tc>
          <w:tcPr>
            <w:tcW w:w="687" w:type="dxa"/>
            <w:tcBorders>
              <w:top w:val="single" w:sz="4" w:space="0" w:color="auto"/>
              <w:left w:val="single" w:sz="4" w:space="0" w:color="auto"/>
              <w:bottom w:val="single" w:sz="4" w:space="0" w:color="auto"/>
              <w:right w:val="single" w:sz="4" w:space="0" w:color="auto"/>
            </w:tcBorders>
            <w:hideMark/>
          </w:tcPr>
          <w:p w14:paraId="32D401EA" w14:textId="77777777"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lastRenderedPageBreak/>
              <w:t>Index</w:t>
            </w:r>
          </w:p>
        </w:tc>
        <w:tc>
          <w:tcPr>
            <w:tcW w:w="1647" w:type="dxa"/>
            <w:tcBorders>
              <w:top w:val="single" w:sz="4" w:space="0" w:color="auto"/>
              <w:left w:val="single" w:sz="4" w:space="0" w:color="auto"/>
              <w:bottom w:val="single" w:sz="4" w:space="0" w:color="auto"/>
              <w:right w:val="single" w:sz="4" w:space="0" w:color="auto"/>
            </w:tcBorders>
            <w:hideMark/>
          </w:tcPr>
          <w:p w14:paraId="0A5A4800" w14:textId="77777777"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Feature group</w:t>
            </w:r>
          </w:p>
        </w:tc>
        <w:tc>
          <w:tcPr>
            <w:tcW w:w="3449" w:type="dxa"/>
            <w:tcBorders>
              <w:top w:val="single" w:sz="4" w:space="0" w:color="auto"/>
              <w:left w:val="single" w:sz="4" w:space="0" w:color="auto"/>
              <w:bottom w:val="single" w:sz="4" w:space="0" w:color="auto"/>
              <w:right w:val="single" w:sz="4" w:space="0" w:color="auto"/>
            </w:tcBorders>
            <w:hideMark/>
          </w:tcPr>
          <w:p w14:paraId="4488E13F" w14:textId="77777777"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Components</w:t>
            </w:r>
          </w:p>
        </w:tc>
        <w:tc>
          <w:tcPr>
            <w:tcW w:w="1579" w:type="dxa"/>
            <w:tcBorders>
              <w:top w:val="single" w:sz="4" w:space="0" w:color="auto"/>
              <w:left w:val="single" w:sz="4" w:space="0" w:color="auto"/>
              <w:bottom w:val="single" w:sz="4" w:space="0" w:color="auto"/>
              <w:right w:val="single" w:sz="4" w:space="0" w:color="auto"/>
            </w:tcBorders>
            <w:hideMark/>
          </w:tcPr>
          <w:p w14:paraId="5235FF09" w14:textId="77777777"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Prerequisite feature groups</w:t>
            </w:r>
          </w:p>
        </w:tc>
        <w:tc>
          <w:tcPr>
            <w:tcW w:w="2943" w:type="dxa"/>
            <w:tcBorders>
              <w:top w:val="single" w:sz="4" w:space="0" w:color="auto"/>
              <w:left w:val="single" w:sz="4" w:space="0" w:color="auto"/>
              <w:bottom w:val="single" w:sz="4" w:space="0" w:color="auto"/>
              <w:right w:val="single" w:sz="4" w:space="0" w:color="auto"/>
            </w:tcBorders>
            <w:hideMark/>
          </w:tcPr>
          <w:p w14:paraId="3EFE5ACA" w14:textId="77777777" w:rsidR="00743429" w:rsidRPr="005165B8" w:rsidRDefault="00743429">
            <w:pPr>
              <w:keepNext/>
              <w:keepLines/>
              <w:rPr>
                <w:rFonts w:ascii="Arial" w:hAnsi="Arial" w:cs="Arial"/>
                <w:b/>
                <w:color w:val="000000"/>
                <w:sz w:val="18"/>
                <w:szCs w:val="18"/>
                <w:lang w:eastAsia="ja-JP"/>
              </w:rPr>
            </w:pPr>
            <w:r w:rsidRPr="005165B8">
              <w:rPr>
                <w:rFonts w:ascii="Arial" w:hAnsi="Arial" w:cs="Arial"/>
                <w:b/>
                <w:color w:val="000000"/>
                <w:sz w:val="18"/>
                <w:szCs w:val="18"/>
                <w:lang w:eastAsia="ja-JP"/>
              </w:rPr>
              <w:t>Consequence if the feature is not supported by the UE</w:t>
            </w:r>
          </w:p>
        </w:tc>
        <w:tc>
          <w:tcPr>
            <w:tcW w:w="1357" w:type="dxa"/>
            <w:tcBorders>
              <w:top w:val="single" w:sz="4" w:space="0" w:color="auto"/>
              <w:left w:val="single" w:sz="4" w:space="0" w:color="auto"/>
              <w:bottom w:val="single" w:sz="4" w:space="0" w:color="auto"/>
              <w:right w:val="single" w:sz="4" w:space="0" w:color="auto"/>
            </w:tcBorders>
          </w:tcPr>
          <w:p w14:paraId="220BAE9F" w14:textId="5A06AEF1" w:rsidR="00743429" w:rsidRPr="005165B8" w:rsidRDefault="00743429">
            <w:pPr>
              <w:keepNext/>
              <w:keepLines/>
              <w:spacing w:after="0"/>
              <w:jc w:val="center"/>
              <w:rPr>
                <w:rFonts w:ascii="Arial" w:eastAsia="Times New Roman" w:hAnsi="Arial" w:cs="Arial"/>
                <w:b/>
                <w:color w:val="000000"/>
                <w:sz w:val="18"/>
                <w:szCs w:val="18"/>
                <w:lang w:eastAsia="ja-JP"/>
              </w:rPr>
            </w:pPr>
            <w:r>
              <w:rPr>
                <w:rFonts w:ascii="Arial" w:eastAsia="Times New Roman" w:hAnsi="Arial" w:cs="Arial"/>
                <w:b/>
                <w:color w:val="000000"/>
                <w:sz w:val="18"/>
                <w:szCs w:val="18"/>
                <w:lang w:eastAsia="ja-JP"/>
              </w:rPr>
              <w:t>Type</w:t>
            </w:r>
          </w:p>
        </w:tc>
        <w:tc>
          <w:tcPr>
            <w:tcW w:w="1357" w:type="dxa"/>
            <w:tcBorders>
              <w:top w:val="single" w:sz="4" w:space="0" w:color="auto"/>
              <w:left w:val="single" w:sz="4" w:space="0" w:color="auto"/>
              <w:bottom w:val="single" w:sz="4" w:space="0" w:color="auto"/>
              <w:right w:val="single" w:sz="4" w:space="0" w:color="auto"/>
            </w:tcBorders>
            <w:hideMark/>
          </w:tcPr>
          <w:p w14:paraId="2D10A381" w14:textId="61695C6D"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Note</w:t>
            </w:r>
          </w:p>
        </w:tc>
        <w:tc>
          <w:tcPr>
            <w:tcW w:w="1257" w:type="dxa"/>
            <w:tcBorders>
              <w:top w:val="single" w:sz="4" w:space="0" w:color="auto"/>
              <w:left w:val="single" w:sz="4" w:space="0" w:color="auto"/>
              <w:bottom w:val="single" w:sz="4" w:space="0" w:color="auto"/>
              <w:right w:val="single" w:sz="4" w:space="0" w:color="auto"/>
            </w:tcBorders>
            <w:hideMark/>
          </w:tcPr>
          <w:p w14:paraId="725D5C55" w14:textId="131540AD" w:rsidR="00743429" w:rsidRPr="005165B8" w:rsidRDefault="00743429">
            <w:pPr>
              <w:keepNext/>
              <w:keepLines/>
              <w:spacing w:after="0"/>
              <w:jc w:val="center"/>
              <w:rPr>
                <w:rFonts w:ascii="Arial" w:eastAsia="Times New Roman" w:hAnsi="Arial" w:cs="Arial"/>
                <w:b/>
                <w:color w:val="000000"/>
                <w:sz w:val="18"/>
                <w:szCs w:val="18"/>
                <w:lang w:eastAsia="ja-JP"/>
              </w:rPr>
            </w:pPr>
            <w:r w:rsidRPr="005165B8">
              <w:rPr>
                <w:rFonts w:ascii="Arial" w:eastAsia="Times New Roman" w:hAnsi="Arial" w:cs="Arial"/>
                <w:b/>
                <w:color w:val="000000"/>
                <w:sz w:val="18"/>
                <w:szCs w:val="18"/>
                <w:lang w:eastAsia="ja-JP"/>
              </w:rPr>
              <w:t>Mandatory/</w:t>
            </w:r>
            <w:r>
              <w:rPr>
                <w:rFonts w:ascii="Arial" w:eastAsia="Times New Roman" w:hAnsi="Arial" w:cs="Arial"/>
                <w:b/>
                <w:color w:val="000000"/>
                <w:sz w:val="18"/>
                <w:szCs w:val="18"/>
                <w:lang w:eastAsia="ja-JP"/>
              </w:rPr>
              <w:br/>
            </w:r>
            <w:r w:rsidRPr="005165B8">
              <w:rPr>
                <w:rFonts w:ascii="Arial" w:eastAsia="Times New Roman" w:hAnsi="Arial" w:cs="Arial"/>
                <w:b/>
                <w:color w:val="000000"/>
                <w:sz w:val="18"/>
                <w:szCs w:val="18"/>
                <w:lang w:eastAsia="ja-JP"/>
              </w:rPr>
              <w:t>Optional</w:t>
            </w:r>
          </w:p>
        </w:tc>
      </w:tr>
      <w:tr w:rsidR="00743429" w:rsidRPr="005165B8" w14:paraId="5069738F" w14:textId="77777777" w:rsidTr="00743429">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222996F2" w14:textId="77777777" w:rsidR="00743429" w:rsidRPr="005165B8" w:rsidRDefault="00743429">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1-1</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30908EA5"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zh-CN"/>
              </w:rPr>
            </w:pPr>
            <w:r w:rsidRPr="005165B8">
              <w:rPr>
                <w:rFonts w:ascii="Arial" w:hAnsi="Arial" w:cs="Arial"/>
                <w:color w:val="000000"/>
                <w:sz w:val="18"/>
                <w:szCs w:val="18"/>
                <w:lang w:eastAsia="zh-CN"/>
              </w:rPr>
              <w:t xml:space="preserve">160 </w:t>
            </w:r>
            <w:proofErr w:type="spellStart"/>
            <w:r w:rsidRPr="005165B8">
              <w:rPr>
                <w:rFonts w:ascii="Arial" w:hAnsi="Arial" w:cs="Arial"/>
                <w:color w:val="000000"/>
                <w:sz w:val="18"/>
                <w:szCs w:val="18"/>
                <w:lang w:eastAsia="zh-CN"/>
              </w:rPr>
              <w:t>ms</w:t>
            </w:r>
            <w:proofErr w:type="spellEnd"/>
            <w:r w:rsidRPr="005165B8">
              <w:rPr>
                <w:rFonts w:ascii="Arial" w:hAnsi="Arial" w:cs="Arial"/>
                <w:color w:val="000000"/>
                <w:sz w:val="18"/>
                <w:szCs w:val="18"/>
                <w:lang w:eastAsia="zh-CN"/>
              </w:rPr>
              <w:t xml:space="preserve"> SSB periodicity assumed during initial access</w:t>
            </w:r>
          </w:p>
        </w:tc>
        <w:tc>
          <w:tcPr>
            <w:tcW w:w="3449" w:type="dxa"/>
            <w:tcBorders>
              <w:top w:val="single" w:sz="4" w:space="0" w:color="auto"/>
              <w:left w:val="single" w:sz="4" w:space="0" w:color="auto"/>
              <w:bottom w:val="single" w:sz="4" w:space="0" w:color="auto"/>
              <w:right w:val="single" w:sz="4" w:space="0" w:color="auto"/>
            </w:tcBorders>
            <w:shd w:val="clear" w:color="auto" w:fill="auto"/>
          </w:tcPr>
          <w:p w14:paraId="34BD1A6C" w14:textId="02BBFF39" w:rsidR="00743429" w:rsidRPr="005165B8" w:rsidRDefault="00743429">
            <w:pPr>
              <w:overflowPunct/>
              <w:autoSpaceDE/>
              <w:autoSpaceDN/>
              <w:adjustRightInd/>
              <w:spacing w:after="0"/>
              <w:textAlignment w:val="auto"/>
              <w:rPr>
                <w:rFonts w:ascii="Arial" w:eastAsia="MS Gothic" w:hAnsi="Arial" w:cs="Arial"/>
                <w:color w:val="000000"/>
                <w:sz w:val="18"/>
                <w:szCs w:val="18"/>
                <w:lang w:eastAsia="ja-JP"/>
              </w:rPr>
            </w:pPr>
            <w:r w:rsidRPr="005165B8">
              <w:rPr>
                <w:rFonts w:ascii="Arial" w:eastAsia="MS Gothic" w:hAnsi="Arial" w:cs="Arial"/>
                <w:color w:val="000000"/>
                <w:sz w:val="18"/>
                <w:szCs w:val="18"/>
                <w:lang w:eastAsia="ja-JP"/>
              </w:rPr>
              <w:t xml:space="preserve">1. Support additional default value (apart from 20 </w:t>
            </w:r>
            <w:proofErr w:type="spellStart"/>
            <w:r w:rsidRPr="005165B8">
              <w:rPr>
                <w:rFonts w:ascii="Arial" w:eastAsia="MS Gothic" w:hAnsi="Arial" w:cs="Arial"/>
                <w:color w:val="000000"/>
                <w:sz w:val="18"/>
                <w:szCs w:val="18"/>
                <w:lang w:eastAsia="ja-JP"/>
              </w:rPr>
              <w:t>ms</w:t>
            </w:r>
            <w:proofErr w:type="spellEnd"/>
            <w:r w:rsidRPr="005165B8">
              <w:rPr>
                <w:rFonts w:ascii="Arial" w:eastAsia="MS Gothic" w:hAnsi="Arial" w:cs="Arial"/>
                <w:color w:val="000000"/>
                <w:sz w:val="18"/>
                <w:szCs w:val="18"/>
                <w:lang w:eastAsia="ja-JP"/>
              </w:rPr>
              <w:t xml:space="preserve"> value) of 160ms periodicity of the half frames with SS/PBCH blocks during initial </w:t>
            </w:r>
            <w:r w:rsidRPr="005165B8">
              <w:rPr>
                <w:rFonts w:ascii="Arial" w:eastAsia="MS Gothic" w:hAnsi="Arial" w:cs="Arial"/>
                <w:strike/>
                <w:color w:val="FF0000"/>
                <w:sz w:val="18"/>
                <w:szCs w:val="18"/>
                <w:highlight w:val="yellow"/>
                <w:lang w:eastAsia="ja-JP"/>
              </w:rPr>
              <w:t>[</w:t>
            </w:r>
            <w:r w:rsidRPr="005165B8">
              <w:rPr>
                <w:rFonts w:ascii="Arial" w:eastAsia="MS Gothic" w:hAnsi="Arial" w:cs="Arial"/>
                <w:color w:val="000000"/>
                <w:sz w:val="18"/>
                <w:szCs w:val="18"/>
                <w:highlight w:val="yellow"/>
                <w:lang w:eastAsia="ja-JP"/>
              </w:rPr>
              <w:t xml:space="preserve">cell selection </w:t>
            </w:r>
            <w:r w:rsidRPr="009A7A1F">
              <w:rPr>
                <w:rFonts w:ascii="Arial" w:eastAsia="MS Gothic" w:hAnsi="Arial" w:cs="Arial"/>
                <w:color w:val="FF0000"/>
                <w:sz w:val="18"/>
                <w:szCs w:val="18"/>
                <w:highlight w:val="yellow"/>
                <w:u w:val="single"/>
                <w:lang w:eastAsia="ja-JP"/>
              </w:rPr>
              <w:t xml:space="preserve">and </w:t>
            </w:r>
            <w:r w:rsidRPr="005165B8">
              <w:rPr>
                <w:rFonts w:ascii="Arial" w:eastAsia="MS Gothic" w:hAnsi="Arial" w:cs="Arial"/>
                <w:strike/>
                <w:color w:val="FF0000"/>
                <w:sz w:val="18"/>
                <w:szCs w:val="18"/>
                <w:highlight w:val="yellow"/>
                <w:lang w:eastAsia="ja-JP"/>
              </w:rPr>
              <w:t>or</w:t>
            </w:r>
            <w:r w:rsidRPr="005165B8">
              <w:rPr>
                <w:rFonts w:ascii="Arial" w:eastAsia="MS Gothic" w:hAnsi="Arial" w:cs="Arial"/>
                <w:color w:val="FF0000"/>
                <w:sz w:val="18"/>
                <w:szCs w:val="18"/>
                <w:highlight w:val="yellow"/>
                <w:lang w:eastAsia="ja-JP"/>
              </w:rPr>
              <w:t xml:space="preserve"> </w:t>
            </w:r>
            <w:r w:rsidRPr="005165B8">
              <w:rPr>
                <w:rFonts w:ascii="Arial" w:eastAsia="MS Gothic" w:hAnsi="Arial" w:cs="Arial"/>
                <w:color w:val="000000"/>
                <w:sz w:val="18"/>
                <w:szCs w:val="18"/>
                <w:highlight w:val="yellow"/>
                <w:lang w:eastAsia="ja-JP"/>
              </w:rPr>
              <w:t>access</w:t>
            </w:r>
            <w:r w:rsidRPr="005165B8">
              <w:rPr>
                <w:rFonts w:ascii="Arial" w:eastAsia="MS Gothic" w:hAnsi="Arial" w:cs="Arial"/>
                <w:strike/>
                <w:color w:val="FF0000"/>
                <w:sz w:val="18"/>
                <w:szCs w:val="18"/>
                <w:highlight w:val="yellow"/>
                <w:lang w:eastAsia="ja-JP"/>
              </w:rPr>
              <w:t>]</w:t>
            </w:r>
          </w:p>
          <w:p w14:paraId="55AB69D7" w14:textId="77777777" w:rsidR="00743429" w:rsidRPr="005165B8" w:rsidRDefault="00743429">
            <w:pPr>
              <w:overflowPunct/>
              <w:autoSpaceDE/>
              <w:autoSpaceDN/>
              <w:adjustRightInd/>
              <w:spacing w:after="0"/>
              <w:textAlignment w:val="auto"/>
              <w:rPr>
                <w:rFonts w:ascii="Arial" w:eastAsia="MS Gothic" w:hAnsi="Arial" w:cs="Arial"/>
                <w:color w:val="000000"/>
                <w:sz w:val="18"/>
                <w:szCs w:val="18"/>
                <w:lang w:eastAsia="ja-JP"/>
              </w:rPr>
            </w:pPr>
          </w:p>
          <w:p w14:paraId="2C083752" w14:textId="77777777" w:rsidR="00743429" w:rsidRPr="005165B8" w:rsidRDefault="00743429">
            <w:pPr>
              <w:overflowPunct/>
              <w:autoSpaceDE/>
              <w:autoSpaceDN/>
              <w:adjustRightInd/>
              <w:spacing w:after="0"/>
              <w:textAlignment w:val="auto"/>
              <w:rPr>
                <w:rFonts w:ascii="Arial" w:eastAsia="MS Gothic" w:hAnsi="Arial" w:cs="Arial"/>
                <w:strike/>
                <w:color w:val="000000"/>
                <w:sz w:val="18"/>
                <w:szCs w:val="18"/>
                <w:lang w:eastAsia="ja-JP"/>
              </w:rPr>
            </w:pPr>
            <w:r w:rsidRPr="005165B8">
              <w:rPr>
                <w:rFonts w:ascii="Arial" w:eastAsia="MS Gothic" w:hAnsi="Arial" w:cs="Arial"/>
                <w:strike/>
                <w:color w:val="FF0000"/>
                <w:sz w:val="18"/>
                <w:szCs w:val="18"/>
                <w:highlight w:val="yellow"/>
                <w:lang w:eastAsia="ja-JP"/>
              </w:rPr>
              <w:t>[FFS Other components]</w:t>
            </w: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523F12F0" w14:textId="77777777" w:rsidR="00743429" w:rsidRPr="005165B8" w:rsidRDefault="00743429">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highlight w:val="yellow"/>
                <w:lang w:eastAsia="ja-JP"/>
              </w:rPr>
              <w:t>FFS</w:t>
            </w:r>
          </w:p>
        </w:tc>
        <w:tc>
          <w:tcPr>
            <w:tcW w:w="2943" w:type="dxa"/>
            <w:tcBorders>
              <w:top w:val="single" w:sz="4" w:space="0" w:color="auto"/>
              <w:left w:val="single" w:sz="4" w:space="0" w:color="auto"/>
              <w:bottom w:val="single" w:sz="4" w:space="0" w:color="auto"/>
              <w:right w:val="single" w:sz="4" w:space="0" w:color="auto"/>
            </w:tcBorders>
            <w:shd w:val="clear" w:color="auto" w:fill="auto"/>
          </w:tcPr>
          <w:p w14:paraId="3AB625B2" w14:textId="77777777" w:rsidR="00743429" w:rsidRDefault="00743429">
            <w:pPr>
              <w:keepNext/>
              <w:keepLines/>
              <w:overflowPunct/>
              <w:autoSpaceDE/>
              <w:autoSpaceDN/>
              <w:adjustRightInd/>
              <w:spacing w:after="0"/>
              <w:textAlignment w:val="auto"/>
              <w:rPr>
                <w:rFonts w:ascii="Arial" w:hAnsi="Arial" w:cs="Arial"/>
                <w:strike/>
                <w:color w:val="FF0000"/>
                <w:sz w:val="18"/>
                <w:szCs w:val="18"/>
                <w:highlight w:val="yellow"/>
                <w:lang w:val="en-US" w:eastAsia="zh-CN"/>
              </w:rPr>
            </w:pPr>
            <w:r w:rsidRPr="005165B8">
              <w:rPr>
                <w:rFonts w:ascii="Arial" w:hAnsi="Arial" w:cs="Arial"/>
                <w:strike/>
                <w:color w:val="FF0000"/>
                <w:sz w:val="18"/>
                <w:szCs w:val="18"/>
                <w:highlight w:val="yellow"/>
                <w:lang w:val="en-US" w:eastAsia="zh-CN"/>
              </w:rPr>
              <w:t xml:space="preserve">FFS: UE may assume 20 </w:t>
            </w:r>
            <w:proofErr w:type="spellStart"/>
            <w:r w:rsidRPr="005165B8">
              <w:rPr>
                <w:rFonts w:ascii="Arial" w:hAnsi="Arial" w:cs="Arial"/>
                <w:strike/>
                <w:color w:val="FF0000"/>
                <w:sz w:val="18"/>
                <w:szCs w:val="18"/>
                <w:highlight w:val="yellow"/>
                <w:lang w:val="en-US" w:eastAsia="zh-CN"/>
              </w:rPr>
              <w:t>ms</w:t>
            </w:r>
            <w:proofErr w:type="spellEnd"/>
            <w:r w:rsidRPr="005165B8">
              <w:rPr>
                <w:rFonts w:ascii="Arial" w:hAnsi="Arial" w:cs="Arial"/>
                <w:strike/>
                <w:color w:val="FF0000"/>
                <w:sz w:val="18"/>
                <w:szCs w:val="18"/>
                <w:highlight w:val="yellow"/>
                <w:lang w:val="en-US" w:eastAsia="zh-CN"/>
              </w:rPr>
              <w:t xml:space="preserve"> periodicity of the half frames with SS/PBCH blocks during initial access</w:t>
            </w:r>
          </w:p>
          <w:p w14:paraId="0988BD1E" w14:textId="549F3779" w:rsidR="00743429" w:rsidRPr="005165B8" w:rsidRDefault="00743429">
            <w:pPr>
              <w:keepNext/>
              <w:keepLines/>
              <w:overflowPunct/>
              <w:autoSpaceDE/>
              <w:autoSpaceDN/>
              <w:adjustRightInd/>
              <w:spacing w:after="0"/>
              <w:textAlignment w:val="auto"/>
              <w:rPr>
                <w:rFonts w:ascii="Arial" w:hAnsi="Arial" w:cs="Arial"/>
                <w:color w:val="000000"/>
                <w:sz w:val="18"/>
                <w:szCs w:val="18"/>
                <w:highlight w:val="yellow"/>
                <w:u w:val="single"/>
                <w:lang w:val="en-US" w:eastAsia="zh-CN"/>
              </w:rPr>
            </w:pPr>
            <w:r w:rsidRPr="00634B55">
              <w:rPr>
                <w:rFonts w:ascii="Arial" w:hAnsi="Arial" w:cs="Arial"/>
                <w:color w:val="FF0000"/>
                <w:sz w:val="18"/>
                <w:szCs w:val="18"/>
                <w:u w:val="single"/>
                <w:lang w:val="en-US" w:eastAsia="zh-CN"/>
              </w:rPr>
              <w:t xml:space="preserve">UE cannot detect or access a cell with 160 </w:t>
            </w:r>
            <w:proofErr w:type="spellStart"/>
            <w:r w:rsidRPr="00634B55">
              <w:rPr>
                <w:rFonts w:ascii="Arial" w:hAnsi="Arial" w:cs="Arial"/>
                <w:color w:val="FF0000"/>
                <w:sz w:val="18"/>
                <w:szCs w:val="18"/>
                <w:u w:val="single"/>
                <w:lang w:val="en-US" w:eastAsia="zh-CN"/>
              </w:rPr>
              <w:t>ms</w:t>
            </w:r>
            <w:proofErr w:type="spellEnd"/>
            <w:r w:rsidRPr="00634B55">
              <w:rPr>
                <w:rFonts w:ascii="Arial" w:hAnsi="Arial" w:cs="Arial"/>
                <w:color w:val="FF0000"/>
                <w:sz w:val="18"/>
                <w:szCs w:val="18"/>
                <w:u w:val="single"/>
                <w:lang w:val="en-US" w:eastAsia="zh-CN"/>
              </w:rPr>
              <w:t xml:space="preserve"> SSB periodicity</w:t>
            </w:r>
          </w:p>
        </w:tc>
        <w:tc>
          <w:tcPr>
            <w:tcW w:w="1357" w:type="dxa"/>
            <w:tcBorders>
              <w:top w:val="single" w:sz="4" w:space="0" w:color="auto"/>
              <w:left w:val="single" w:sz="4" w:space="0" w:color="auto"/>
              <w:bottom w:val="single" w:sz="4" w:space="0" w:color="auto"/>
              <w:right w:val="single" w:sz="4" w:space="0" w:color="auto"/>
            </w:tcBorders>
          </w:tcPr>
          <w:p w14:paraId="5E2FA399" w14:textId="2C42B3E3" w:rsidR="00743429" w:rsidRPr="005165B8" w:rsidRDefault="00743429">
            <w:pPr>
              <w:keepNext/>
              <w:keepLines/>
              <w:overflowPunct/>
              <w:autoSpaceDE/>
              <w:autoSpaceDN/>
              <w:adjustRightInd/>
              <w:spacing w:after="0"/>
              <w:textAlignment w:val="auto"/>
              <w:rPr>
                <w:rFonts w:ascii="Arial" w:hAnsi="Arial"/>
                <w:sz w:val="18"/>
              </w:rPr>
            </w:pPr>
            <w:r>
              <w:rPr>
                <w:rFonts w:ascii="Arial" w:hAnsi="Arial"/>
                <w:sz w:val="18"/>
              </w:rPr>
              <w:t>Per band</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35F4B717" w14:textId="3B76F8B2" w:rsidR="00743429" w:rsidRPr="005165B8" w:rsidRDefault="00743429">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sz w:val="18"/>
              </w:rPr>
              <w:t xml:space="preserve">Note: As described in the WID, this UE feature group is applicable only for bands in Tables 5.2.2-1 </w:t>
            </w:r>
            <w:r w:rsidRPr="008A716F">
              <w:rPr>
                <w:rFonts w:ascii="Arial" w:hAnsi="Arial"/>
                <w:strike/>
                <w:color w:val="FF0000"/>
                <w:sz w:val="18"/>
              </w:rPr>
              <w:t>[</w:t>
            </w:r>
            <w:r w:rsidRPr="007F400C">
              <w:rPr>
                <w:rFonts w:ascii="Arial" w:hAnsi="Arial"/>
                <w:sz w:val="18"/>
              </w:rPr>
              <w:t>and 5.2.3-1</w:t>
            </w:r>
            <w:r w:rsidRPr="008A716F">
              <w:rPr>
                <w:rFonts w:ascii="Arial" w:hAnsi="Arial"/>
                <w:strike/>
                <w:color w:val="FF0000"/>
                <w:sz w:val="18"/>
              </w:rPr>
              <w:t>]</w:t>
            </w:r>
            <w:r w:rsidRPr="005165B8">
              <w:rPr>
                <w:rFonts w:ascii="Arial" w:hAnsi="Arial"/>
                <w:sz w:val="18"/>
              </w:rPr>
              <w:t xml:space="preserve"> in TS 38.101-5</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0820B105"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 xml:space="preserve">Optional </w:t>
            </w:r>
            <w:r w:rsidRPr="00433265">
              <w:rPr>
                <w:rFonts w:ascii="Arial" w:hAnsi="Arial" w:cs="Arial"/>
                <w:strike/>
                <w:color w:val="FF0000"/>
                <w:sz w:val="18"/>
                <w:szCs w:val="18"/>
                <w:lang w:eastAsia="ja-JP"/>
              </w:rPr>
              <w:t>[</w:t>
            </w:r>
            <w:r w:rsidRPr="005165B8">
              <w:rPr>
                <w:rFonts w:ascii="Arial" w:hAnsi="Arial" w:cs="Arial"/>
                <w:color w:val="000000"/>
                <w:sz w:val="18"/>
                <w:szCs w:val="18"/>
                <w:lang w:eastAsia="ja-JP"/>
              </w:rPr>
              <w:t>with</w:t>
            </w:r>
            <w:r w:rsidRPr="00433265">
              <w:rPr>
                <w:rFonts w:ascii="Arial" w:hAnsi="Arial" w:cs="Arial"/>
                <w:strike/>
                <w:color w:val="FF0000"/>
                <w:sz w:val="18"/>
                <w:szCs w:val="18"/>
                <w:lang w:eastAsia="ja-JP"/>
              </w:rPr>
              <w:t xml:space="preserve">/without] </w:t>
            </w:r>
            <w:r w:rsidRPr="005165B8">
              <w:rPr>
                <w:rFonts w:ascii="Arial" w:hAnsi="Arial" w:cs="Arial"/>
                <w:color w:val="000000"/>
                <w:sz w:val="18"/>
                <w:szCs w:val="18"/>
                <w:lang w:eastAsia="ja-JP"/>
              </w:rPr>
              <w:t xml:space="preserve">capability </w:t>
            </w:r>
            <w:proofErr w:type="spellStart"/>
            <w:r w:rsidRPr="005165B8">
              <w:rPr>
                <w:rFonts w:ascii="Arial" w:hAnsi="Arial" w:cs="Arial"/>
                <w:color w:val="000000"/>
                <w:sz w:val="18"/>
                <w:szCs w:val="18"/>
                <w:lang w:eastAsia="ja-JP"/>
              </w:rPr>
              <w:t>signaling</w:t>
            </w:r>
            <w:proofErr w:type="spellEnd"/>
          </w:p>
          <w:p w14:paraId="6933C11D"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p>
          <w:p w14:paraId="01846D80" w14:textId="77777777" w:rsidR="00743429" w:rsidRPr="00433265" w:rsidRDefault="00743429">
            <w:pPr>
              <w:keepNext/>
              <w:keepLines/>
              <w:overflowPunct/>
              <w:autoSpaceDE/>
              <w:autoSpaceDN/>
              <w:adjustRightInd/>
              <w:spacing w:after="0"/>
              <w:textAlignment w:val="auto"/>
              <w:rPr>
                <w:rFonts w:ascii="Arial" w:hAnsi="Arial" w:cs="Arial"/>
                <w:strike/>
                <w:color w:val="000000"/>
                <w:sz w:val="18"/>
                <w:szCs w:val="18"/>
                <w:lang w:eastAsia="ja-JP"/>
              </w:rPr>
            </w:pPr>
            <w:r w:rsidRPr="00433265">
              <w:rPr>
                <w:rFonts w:ascii="Arial" w:hAnsi="Arial" w:cs="Arial"/>
                <w:strike/>
                <w:color w:val="FF0000"/>
                <w:sz w:val="18"/>
                <w:szCs w:val="18"/>
                <w:lang w:eastAsia="ja-JP"/>
              </w:rPr>
              <w:t>FFS: A UE that supports Rel-19 NR-NTN must support this FG</w:t>
            </w:r>
          </w:p>
        </w:tc>
      </w:tr>
      <w:tr w:rsidR="00743429" w:rsidRPr="005165B8" w14:paraId="60C2C8E9" w14:textId="77777777" w:rsidTr="00743429">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7883074B"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eastAsia="MS Mincho" w:hAnsi="Arial" w:cs="Arial" w:hint="eastAsia"/>
                <w:color w:val="000000"/>
                <w:sz w:val="18"/>
                <w:szCs w:val="18"/>
                <w:lang w:eastAsia="ja-JP"/>
              </w:rPr>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1-2</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5F42360A" w14:textId="77777777" w:rsidR="000001C8" w:rsidRPr="000001C8" w:rsidRDefault="000001C8" w:rsidP="000001C8">
            <w:pPr>
              <w:rPr>
                <w:sz w:val="22"/>
                <w:szCs w:val="22"/>
                <w:lang w:val="en-US"/>
              </w:rPr>
            </w:pPr>
            <w:r w:rsidRPr="00AC67FB">
              <w:rPr>
                <w:rFonts w:ascii="Arial" w:eastAsia="MS Gothic" w:hAnsi="Arial" w:cs="Arial"/>
                <w:sz w:val="18"/>
                <w:szCs w:val="18"/>
                <w:lang w:val="en-US" w:eastAsia="ja-JP"/>
              </w:rPr>
              <w:t xml:space="preserve">PDCCH </w:t>
            </w:r>
            <w:r w:rsidRPr="00AC67FB">
              <w:rPr>
                <w:rFonts w:ascii="Arial" w:eastAsia="MS Gothic" w:hAnsi="Arial" w:cs="Arial"/>
                <w:color w:val="FF0000"/>
                <w:sz w:val="18"/>
                <w:szCs w:val="18"/>
                <w:u w:val="single"/>
                <w:lang w:val="en-US" w:eastAsia="ja-JP"/>
              </w:rPr>
              <w:t xml:space="preserve">and PDSCH </w:t>
            </w:r>
            <w:r w:rsidRPr="00AC67FB">
              <w:rPr>
                <w:rFonts w:ascii="Arial" w:eastAsia="MS Gothic" w:hAnsi="Arial" w:cs="Arial"/>
                <w:sz w:val="18"/>
                <w:szCs w:val="18"/>
                <w:lang w:val="en-US" w:eastAsia="ja-JP"/>
              </w:rPr>
              <w:t xml:space="preserve">repetition </w:t>
            </w:r>
            <w:r w:rsidRPr="00AC67FB">
              <w:rPr>
                <w:rFonts w:ascii="Arial" w:eastAsia="MS Gothic" w:hAnsi="Arial" w:cs="Arial"/>
                <w:color w:val="FF0000"/>
                <w:sz w:val="18"/>
                <w:szCs w:val="18"/>
                <w:u w:val="single"/>
                <w:lang w:val="en-US" w:eastAsia="ja-JP"/>
              </w:rPr>
              <w:t>of broadcast information</w:t>
            </w:r>
            <w:r w:rsidRPr="00AC67FB">
              <w:rPr>
                <w:rFonts w:ascii="Arial" w:eastAsia="MS Gothic" w:hAnsi="Arial" w:cs="Arial"/>
                <w:color w:val="FF0000"/>
                <w:sz w:val="18"/>
                <w:szCs w:val="18"/>
                <w:lang w:val="en-US" w:eastAsia="ja-JP"/>
              </w:rPr>
              <w:t xml:space="preserve"> </w:t>
            </w:r>
            <w:r w:rsidRPr="00AC67FB">
              <w:rPr>
                <w:rFonts w:ascii="Arial" w:eastAsia="MS Gothic" w:hAnsi="Arial" w:cs="Arial"/>
                <w:strike/>
                <w:color w:val="FF0000"/>
                <w:sz w:val="18"/>
                <w:szCs w:val="18"/>
                <w:lang w:val="en-US" w:eastAsia="ja-JP"/>
              </w:rPr>
              <w:t>for Type0 PDCCH CSS</w:t>
            </w:r>
          </w:p>
          <w:p w14:paraId="55BBC573" w14:textId="77777777" w:rsidR="000001C8" w:rsidRPr="000001C8" w:rsidRDefault="000001C8">
            <w:pPr>
              <w:keepNext/>
              <w:keepLines/>
              <w:overflowPunct/>
              <w:autoSpaceDE/>
              <w:autoSpaceDN/>
              <w:adjustRightInd/>
              <w:spacing w:after="0"/>
              <w:textAlignment w:val="auto"/>
              <w:rPr>
                <w:rFonts w:ascii="Arial" w:hAnsi="Arial" w:cs="Arial"/>
                <w:color w:val="000000"/>
                <w:sz w:val="18"/>
                <w:szCs w:val="18"/>
                <w:lang w:val="en-US" w:eastAsia="zh-CN"/>
              </w:rPr>
            </w:pPr>
          </w:p>
        </w:tc>
        <w:tc>
          <w:tcPr>
            <w:tcW w:w="3449" w:type="dxa"/>
            <w:tcBorders>
              <w:top w:val="single" w:sz="4" w:space="0" w:color="auto"/>
              <w:left w:val="single" w:sz="4" w:space="0" w:color="auto"/>
              <w:bottom w:val="single" w:sz="4" w:space="0" w:color="auto"/>
              <w:right w:val="single" w:sz="4" w:space="0" w:color="auto"/>
            </w:tcBorders>
            <w:shd w:val="clear" w:color="auto" w:fill="auto"/>
          </w:tcPr>
          <w:p w14:paraId="1F92BAB3" w14:textId="77777777" w:rsidR="00743429" w:rsidRPr="009A7A1F" w:rsidRDefault="00743429">
            <w:pPr>
              <w:overflowPunct/>
              <w:autoSpaceDE/>
              <w:autoSpaceDN/>
              <w:adjustRightInd/>
              <w:spacing w:after="0"/>
              <w:textAlignment w:val="auto"/>
              <w:rPr>
                <w:rFonts w:ascii="Arial" w:eastAsia="MS Gothic" w:hAnsi="Arial" w:cs="Arial"/>
                <w:strike/>
                <w:color w:val="FF0000"/>
                <w:sz w:val="18"/>
                <w:szCs w:val="18"/>
                <w:lang w:eastAsia="ja-JP"/>
              </w:rPr>
            </w:pPr>
            <w:r w:rsidRPr="005165B8">
              <w:rPr>
                <w:rFonts w:ascii="Arial" w:eastAsia="MS Gothic" w:hAnsi="Arial" w:cs="Arial"/>
                <w:color w:val="000000"/>
                <w:sz w:val="18"/>
                <w:szCs w:val="18"/>
                <w:lang w:eastAsia="ja-JP"/>
              </w:rPr>
              <w:t xml:space="preserve">1. Support reception of PDCCH repetition for Type0 PDCCH CSS </w:t>
            </w:r>
            <w:r w:rsidRPr="009A7A1F">
              <w:rPr>
                <w:rFonts w:ascii="Arial" w:eastAsia="MS Gothic" w:hAnsi="Arial" w:cs="Arial"/>
                <w:strike/>
                <w:color w:val="FF0000"/>
                <w:sz w:val="18"/>
                <w:szCs w:val="18"/>
                <w:highlight w:val="yellow"/>
                <w:lang w:eastAsia="ja-JP"/>
              </w:rPr>
              <w:t xml:space="preserve">[of </w:t>
            </w:r>
            <w:proofErr w:type="spellStart"/>
            <w:r w:rsidRPr="009A7A1F">
              <w:rPr>
                <w:rFonts w:ascii="Arial" w:eastAsia="MS Gothic" w:hAnsi="Arial" w:cs="Arial"/>
                <w:strike/>
                <w:color w:val="FF0000"/>
                <w:sz w:val="18"/>
                <w:szCs w:val="18"/>
                <w:highlight w:val="yellow"/>
                <w:lang w:eastAsia="ja-JP"/>
              </w:rPr>
              <w:t>searchSpaceZero</w:t>
            </w:r>
            <w:proofErr w:type="spellEnd"/>
            <w:r w:rsidRPr="009A7A1F">
              <w:rPr>
                <w:rFonts w:ascii="Arial" w:eastAsia="MS Gothic" w:hAnsi="Arial" w:cs="Arial"/>
                <w:strike/>
                <w:color w:val="FF0000"/>
                <w:sz w:val="18"/>
                <w:szCs w:val="18"/>
                <w:highlight w:val="yellow"/>
                <w:lang w:eastAsia="ja-JP"/>
              </w:rPr>
              <w:t xml:space="preserve"> configured within MIB pdcch-ConfigSIB1]</w:t>
            </w:r>
          </w:p>
          <w:p w14:paraId="5B112A69" w14:textId="77777777" w:rsidR="00743429" w:rsidRPr="005165B8" w:rsidRDefault="00743429">
            <w:pPr>
              <w:overflowPunct/>
              <w:autoSpaceDE/>
              <w:autoSpaceDN/>
              <w:adjustRightInd/>
              <w:spacing w:after="0"/>
              <w:textAlignment w:val="auto"/>
              <w:rPr>
                <w:rFonts w:ascii="Arial" w:eastAsia="MS Gothic" w:hAnsi="Arial" w:cs="Arial"/>
                <w:color w:val="000000"/>
                <w:sz w:val="18"/>
                <w:szCs w:val="18"/>
                <w:lang w:eastAsia="ja-JP"/>
              </w:rPr>
            </w:pPr>
          </w:p>
          <w:p w14:paraId="61EC04BA" w14:textId="7C8F87DB" w:rsidR="00743429" w:rsidRDefault="00743429" w:rsidP="001F42B0">
            <w:pPr>
              <w:overflowPunct/>
              <w:autoSpaceDE/>
              <w:autoSpaceDN/>
              <w:adjustRightInd/>
              <w:spacing w:after="0"/>
              <w:textAlignment w:val="auto"/>
              <w:rPr>
                <w:rFonts w:ascii="Arial" w:eastAsia="MS Gothic" w:hAnsi="Arial" w:cs="Arial"/>
                <w:color w:val="FF0000"/>
                <w:sz w:val="18"/>
                <w:szCs w:val="18"/>
                <w:u w:val="single"/>
                <w:lang w:eastAsia="ja-JP"/>
              </w:rPr>
            </w:pPr>
            <w:r w:rsidRPr="002D5EA0">
              <w:rPr>
                <w:rFonts w:ascii="Arial" w:eastAsia="MS Gothic" w:hAnsi="Arial" w:cs="Arial"/>
                <w:color w:val="FF0000"/>
                <w:sz w:val="18"/>
                <w:szCs w:val="18"/>
                <w:u w:val="single"/>
                <w:lang w:eastAsia="ja-JP"/>
              </w:rPr>
              <w:t>2. Support reception of PDCCH repetition for Type 0A/0B/1/1A/2/2A PDCCH CSS</w:t>
            </w:r>
          </w:p>
          <w:p w14:paraId="2B75CEF5" w14:textId="77777777" w:rsidR="00743429" w:rsidRDefault="00743429" w:rsidP="001F42B0">
            <w:pPr>
              <w:overflowPunct/>
              <w:autoSpaceDE/>
              <w:autoSpaceDN/>
              <w:adjustRightInd/>
              <w:spacing w:after="0"/>
              <w:textAlignment w:val="auto"/>
              <w:rPr>
                <w:rFonts w:ascii="Arial" w:eastAsia="MS Gothic" w:hAnsi="Arial" w:cs="Arial"/>
                <w:color w:val="FF0000"/>
                <w:sz w:val="18"/>
                <w:szCs w:val="18"/>
                <w:u w:val="single"/>
                <w:lang w:eastAsia="ja-JP"/>
              </w:rPr>
            </w:pPr>
          </w:p>
          <w:p w14:paraId="225CBB8E" w14:textId="06C485CF" w:rsidR="00743429" w:rsidRPr="002D5EA0" w:rsidRDefault="00743429" w:rsidP="001F42B0">
            <w:pPr>
              <w:overflowPunct/>
              <w:autoSpaceDE/>
              <w:autoSpaceDN/>
              <w:adjustRightInd/>
              <w:spacing w:after="0"/>
              <w:textAlignment w:val="auto"/>
              <w:rPr>
                <w:rFonts w:ascii="Arial" w:eastAsia="MS Gothic" w:hAnsi="Arial" w:cs="Arial"/>
                <w:color w:val="FF0000"/>
                <w:sz w:val="18"/>
                <w:szCs w:val="18"/>
                <w:u w:val="single"/>
                <w:lang w:eastAsia="ja-JP"/>
              </w:rPr>
            </w:pPr>
            <w:r w:rsidRPr="00EB74EA">
              <w:rPr>
                <w:rFonts w:ascii="Arial" w:eastAsia="MS Gothic" w:hAnsi="Arial" w:cs="Arial"/>
                <w:color w:val="FF0000"/>
                <w:sz w:val="18"/>
                <w:szCs w:val="18"/>
                <w:u w:val="single"/>
                <w:lang w:eastAsia="ja-JP"/>
              </w:rPr>
              <w:t>3. Support reception of PDSCH repetition for a PDSCH scheduled with a PDCCH received in a common search space</w:t>
            </w:r>
          </w:p>
          <w:p w14:paraId="222520DF" w14:textId="77777777" w:rsidR="00743429" w:rsidRPr="005165B8" w:rsidRDefault="00743429" w:rsidP="001F42B0">
            <w:pPr>
              <w:overflowPunct/>
              <w:autoSpaceDE/>
              <w:autoSpaceDN/>
              <w:adjustRightInd/>
              <w:spacing w:after="0"/>
              <w:textAlignment w:val="auto"/>
              <w:rPr>
                <w:rFonts w:ascii="Arial" w:eastAsia="MS Gothic" w:hAnsi="Arial" w:cs="Arial"/>
                <w:color w:val="000000"/>
                <w:sz w:val="18"/>
                <w:szCs w:val="18"/>
                <w:lang w:eastAsia="ja-JP"/>
              </w:rPr>
            </w:pPr>
          </w:p>
          <w:p w14:paraId="3C94DFA0" w14:textId="77777777" w:rsidR="00743429" w:rsidRPr="00952698" w:rsidRDefault="00743429">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952698">
              <w:rPr>
                <w:rFonts w:ascii="Arial" w:eastAsia="MS Gothic" w:hAnsi="Arial" w:cs="Arial"/>
                <w:strike/>
                <w:color w:val="FF0000"/>
                <w:sz w:val="18"/>
                <w:szCs w:val="18"/>
                <w:highlight w:val="yellow"/>
                <w:lang w:eastAsia="ja-JP"/>
              </w:rPr>
              <w:t>FFS: whether to merge this FG with FG(s) for PDCCH repetition for other than Type0 PDCCH CSS</w:t>
            </w:r>
          </w:p>
          <w:p w14:paraId="3653E307" w14:textId="77777777" w:rsidR="00743429" w:rsidRPr="005165B8" w:rsidRDefault="00743429">
            <w:pPr>
              <w:overflowPunct/>
              <w:autoSpaceDE/>
              <w:autoSpaceDN/>
              <w:adjustRightInd/>
              <w:spacing w:after="0"/>
              <w:textAlignment w:val="auto"/>
              <w:rPr>
                <w:rFonts w:ascii="Arial" w:eastAsia="MS Gothic" w:hAnsi="Arial" w:cs="Arial"/>
                <w:color w:val="000000"/>
                <w:sz w:val="18"/>
                <w:szCs w:val="18"/>
                <w:lang w:eastAsia="ja-JP"/>
              </w:rPr>
            </w:pPr>
            <w:r w:rsidRPr="00952698">
              <w:rPr>
                <w:rFonts w:ascii="Arial" w:eastAsia="MS Gothic" w:hAnsi="Arial" w:cs="Arial"/>
                <w:strike/>
                <w:color w:val="FF0000"/>
                <w:sz w:val="18"/>
                <w:szCs w:val="18"/>
                <w:highlight w:val="yellow"/>
                <w:lang w:eastAsia="ja-JP"/>
              </w:rPr>
              <w:t>FFS: whether to merge this FG with FG(s) for SIB1 PDSCH repetition</w:t>
            </w: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4B395E95" w14:textId="77777777" w:rsidR="00743429" w:rsidRPr="005165B8" w:rsidRDefault="0074342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5165B8">
              <w:rPr>
                <w:rFonts w:ascii="Arial" w:eastAsia="MS Mincho" w:hAnsi="Arial" w:cs="Arial" w:hint="eastAsia"/>
                <w:color w:val="000000"/>
                <w:sz w:val="18"/>
                <w:szCs w:val="18"/>
                <w:highlight w:val="yellow"/>
                <w:lang w:eastAsia="ja-JP"/>
              </w:rPr>
              <w:t>FFS</w:t>
            </w:r>
          </w:p>
        </w:tc>
        <w:tc>
          <w:tcPr>
            <w:tcW w:w="2943" w:type="dxa"/>
            <w:tcBorders>
              <w:top w:val="single" w:sz="4" w:space="0" w:color="auto"/>
              <w:left w:val="single" w:sz="4" w:space="0" w:color="auto"/>
              <w:bottom w:val="single" w:sz="4" w:space="0" w:color="auto"/>
              <w:right w:val="single" w:sz="4" w:space="0" w:color="auto"/>
            </w:tcBorders>
            <w:shd w:val="clear" w:color="auto" w:fill="auto"/>
          </w:tcPr>
          <w:p w14:paraId="56F50AC9" w14:textId="77777777" w:rsidR="00743429" w:rsidRDefault="00743429">
            <w:pPr>
              <w:keepNext/>
              <w:keepLines/>
              <w:overflowPunct/>
              <w:autoSpaceDE/>
              <w:autoSpaceDN/>
              <w:adjustRightInd/>
              <w:spacing w:after="0"/>
              <w:textAlignment w:val="auto"/>
              <w:rPr>
                <w:rFonts w:ascii="Arial" w:hAnsi="Arial" w:cs="Arial"/>
                <w:color w:val="000000"/>
                <w:sz w:val="18"/>
                <w:szCs w:val="18"/>
                <w:lang w:val="en-US" w:eastAsia="zh-CN"/>
              </w:rPr>
            </w:pPr>
            <w:r w:rsidRPr="005165B8">
              <w:rPr>
                <w:rFonts w:ascii="Arial" w:hAnsi="Arial" w:cs="Arial"/>
                <w:color w:val="000000"/>
                <w:sz w:val="18"/>
                <w:szCs w:val="18"/>
                <w:lang w:val="en-US" w:eastAsia="zh-CN"/>
              </w:rPr>
              <w:t>PDCCH repetition for Type0 PDCCH CSS is not supported</w:t>
            </w:r>
          </w:p>
          <w:p w14:paraId="7F131F15" w14:textId="77777777" w:rsidR="00743429" w:rsidRDefault="00743429">
            <w:pPr>
              <w:keepNext/>
              <w:keepLines/>
              <w:overflowPunct/>
              <w:autoSpaceDE/>
              <w:autoSpaceDN/>
              <w:adjustRightInd/>
              <w:spacing w:after="0"/>
              <w:textAlignment w:val="auto"/>
              <w:rPr>
                <w:rFonts w:ascii="Arial" w:hAnsi="Arial" w:cs="Arial"/>
                <w:color w:val="000000"/>
                <w:sz w:val="18"/>
                <w:szCs w:val="18"/>
                <w:lang w:val="en-US" w:eastAsia="zh-CN"/>
              </w:rPr>
            </w:pPr>
          </w:p>
          <w:p w14:paraId="2E30B928" w14:textId="77777777" w:rsidR="00743429" w:rsidRPr="00433265" w:rsidRDefault="00743429">
            <w:pPr>
              <w:keepNext/>
              <w:keepLines/>
              <w:overflowPunct/>
              <w:autoSpaceDE/>
              <w:autoSpaceDN/>
              <w:adjustRightInd/>
              <w:spacing w:after="0"/>
              <w:textAlignment w:val="auto"/>
              <w:rPr>
                <w:rFonts w:ascii="Arial" w:hAnsi="Arial" w:cs="Arial"/>
                <w:color w:val="FF0000"/>
                <w:sz w:val="18"/>
                <w:szCs w:val="18"/>
                <w:u w:val="single"/>
                <w:lang w:val="en-US" w:eastAsia="zh-CN"/>
              </w:rPr>
            </w:pPr>
            <w:r w:rsidRPr="00433265">
              <w:rPr>
                <w:rFonts w:ascii="Arial" w:hAnsi="Arial" w:cs="Arial"/>
                <w:color w:val="FF0000"/>
                <w:sz w:val="18"/>
                <w:szCs w:val="18"/>
                <w:u w:val="single"/>
                <w:lang w:val="en-US" w:eastAsia="zh-CN"/>
              </w:rPr>
              <w:t>PDCCH repetition for Type0A/0B/1/1A/2A PDCCH CSS is not supported</w:t>
            </w:r>
          </w:p>
          <w:p w14:paraId="00CE47B4" w14:textId="77777777" w:rsidR="00743429" w:rsidRPr="00433265" w:rsidRDefault="00743429">
            <w:pPr>
              <w:keepNext/>
              <w:keepLines/>
              <w:overflowPunct/>
              <w:autoSpaceDE/>
              <w:autoSpaceDN/>
              <w:adjustRightInd/>
              <w:spacing w:after="0"/>
              <w:textAlignment w:val="auto"/>
              <w:rPr>
                <w:rFonts w:ascii="Arial" w:hAnsi="Arial" w:cs="Arial"/>
                <w:color w:val="FF0000"/>
                <w:sz w:val="18"/>
                <w:szCs w:val="18"/>
                <w:u w:val="single"/>
                <w:lang w:val="en-US" w:eastAsia="zh-CN"/>
              </w:rPr>
            </w:pPr>
          </w:p>
          <w:p w14:paraId="63CBA1D5" w14:textId="47E85DD8" w:rsidR="00743429" w:rsidRPr="005165B8" w:rsidRDefault="00743429">
            <w:pPr>
              <w:keepNext/>
              <w:keepLines/>
              <w:overflowPunct/>
              <w:autoSpaceDE/>
              <w:autoSpaceDN/>
              <w:adjustRightInd/>
              <w:spacing w:after="0"/>
              <w:textAlignment w:val="auto"/>
              <w:rPr>
                <w:rFonts w:ascii="Arial" w:hAnsi="Arial" w:cs="Arial"/>
                <w:color w:val="000000"/>
                <w:sz w:val="18"/>
                <w:szCs w:val="18"/>
                <w:lang w:val="en-US" w:eastAsia="zh-CN"/>
              </w:rPr>
            </w:pPr>
            <w:r w:rsidRPr="00433265">
              <w:rPr>
                <w:rFonts w:ascii="Arial" w:hAnsi="Arial" w:cs="Arial"/>
                <w:color w:val="FF0000"/>
                <w:sz w:val="18"/>
                <w:szCs w:val="18"/>
                <w:u w:val="single"/>
                <w:lang w:val="en-US" w:eastAsia="zh-CN"/>
              </w:rPr>
              <w:t>PDSCH repetition for CSS-scheduled PDCCHs is not supported</w:t>
            </w:r>
          </w:p>
        </w:tc>
        <w:tc>
          <w:tcPr>
            <w:tcW w:w="1357" w:type="dxa"/>
            <w:tcBorders>
              <w:top w:val="single" w:sz="4" w:space="0" w:color="auto"/>
              <w:left w:val="single" w:sz="4" w:space="0" w:color="auto"/>
              <w:bottom w:val="single" w:sz="4" w:space="0" w:color="auto"/>
              <w:right w:val="single" w:sz="4" w:space="0" w:color="auto"/>
            </w:tcBorders>
          </w:tcPr>
          <w:p w14:paraId="1953D21C" w14:textId="7A42A265" w:rsidR="00743429" w:rsidRPr="005165B8" w:rsidRDefault="00743429">
            <w:pPr>
              <w:keepNext/>
              <w:keepLines/>
              <w:overflowPunct/>
              <w:autoSpaceDE/>
              <w:autoSpaceDN/>
              <w:adjustRightInd/>
              <w:spacing w:after="0"/>
              <w:textAlignment w:val="auto"/>
              <w:rPr>
                <w:rFonts w:ascii="Arial" w:hAnsi="Arial" w:cs="Arial"/>
                <w:color w:val="000000"/>
                <w:sz w:val="18"/>
                <w:szCs w:val="18"/>
              </w:rPr>
            </w:pPr>
            <w:r>
              <w:rPr>
                <w:rFonts w:ascii="Arial" w:hAnsi="Arial"/>
                <w:sz w:val="18"/>
              </w:rPr>
              <w:t>Per band</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47358E8C" w14:textId="718869E8" w:rsidR="00743429" w:rsidRPr="005165B8" w:rsidRDefault="00743429">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 xml:space="preserve">Note: This UE feature group is applicable </w:t>
            </w:r>
            <w:r w:rsidRPr="003D6E23">
              <w:rPr>
                <w:rFonts w:ascii="Arial" w:hAnsi="Arial" w:cs="Arial"/>
                <w:strike/>
                <w:color w:val="FF0000"/>
                <w:sz w:val="18"/>
                <w:szCs w:val="18"/>
                <w:highlight w:val="yellow"/>
              </w:rPr>
              <w:t>[only]</w:t>
            </w:r>
            <w:r w:rsidRPr="003D6E23">
              <w:rPr>
                <w:rFonts w:ascii="Arial" w:hAnsi="Arial" w:cs="Arial"/>
                <w:color w:val="FF0000"/>
                <w:sz w:val="18"/>
                <w:szCs w:val="18"/>
              </w:rPr>
              <w:t xml:space="preserve"> </w:t>
            </w:r>
            <w:r w:rsidRPr="005165B8">
              <w:rPr>
                <w:rFonts w:ascii="Arial" w:hAnsi="Arial" w:cs="Arial"/>
                <w:color w:val="000000"/>
                <w:sz w:val="18"/>
                <w:szCs w:val="18"/>
              </w:rPr>
              <w:t>for bands in Table</w:t>
            </w:r>
            <w:r>
              <w:rPr>
                <w:rFonts w:ascii="Arial" w:hAnsi="Arial" w:cs="Arial"/>
                <w:color w:val="000000"/>
                <w:sz w:val="18"/>
                <w:szCs w:val="18"/>
              </w:rPr>
              <w:t>s</w:t>
            </w:r>
            <w:r w:rsidRPr="005165B8">
              <w:rPr>
                <w:rFonts w:ascii="Arial" w:hAnsi="Arial" w:cs="Arial"/>
                <w:color w:val="000000"/>
                <w:sz w:val="18"/>
                <w:szCs w:val="18"/>
              </w:rPr>
              <w:t xml:space="preserve"> 5.2.2-1 </w:t>
            </w:r>
            <w:r w:rsidRPr="000F02A6" w:rsidDel="007F400C">
              <w:rPr>
                <w:rFonts w:ascii="Arial" w:hAnsi="Arial" w:cs="Arial"/>
                <w:strike/>
                <w:color w:val="FF0000"/>
                <w:sz w:val="18"/>
                <w:szCs w:val="18"/>
                <w:highlight w:val="yellow"/>
              </w:rPr>
              <w:t>[and 5.2.3-1]</w:t>
            </w:r>
            <w:r w:rsidRPr="000F02A6" w:rsidDel="007F400C">
              <w:rPr>
                <w:rFonts w:ascii="Arial" w:hAnsi="Arial" w:cs="Arial"/>
                <w:strike/>
                <w:color w:val="FF0000"/>
                <w:sz w:val="18"/>
                <w:szCs w:val="18"/>
              </w:rPr>
              <w:t xml:space="preserve"> </w:t>
            </w:r>
            <w:r w:rsidRPr="005165B8">
              <w:rPr>
                <w:rFonts w:ascii="Arial" w:hAnsi="Arial" w:cs="Arial"/>
                <w:color w:val="000000"/>
                <w:sz w:val="18"/>
                <w:szCs w:val="18"/>
              </w:rPr>
              <w:t>in TS 38.101-</w:t>
            </w:r>
            <w:r w:rsidRPr="003D6E23">
              <w:rPr>
                <w:rFonts w:ascii="Arial" w:hAnsi="Arial" w:cs="Arial"/>
                <w:color w:val="000000"/>
                <w:sz w:val="18"/>
                <w:szCs w:val="18"/>
              </w:rPr>
              <w:t xml:space="preserve">5 </w:t>
            </w:r>
            <w:r w:rsidRPr="003D6E23">
              <w:rPr>
                <w:rFonts w:ascii="Arial" w:hAnsi="Arial" w:cs="Arial"/>
                <w:color w:val="FF0000"/>
                <w:sz w:val="18"/>
                <w:szCs w:val="18"/>
                <w:u w:val="single"/>
                <w:lang w:val="en-US"/>
              </w:rPr>
              <w:t>and 5.2-1 of TS</w:t>
            </w:r>
            <w:r>
              <w:rPr>
                <w:rFonts w:ascii="Arial" w:hAnsi="Arial" w:cs="Arial"/>
                <w:color w:val="FF0000"/>
                <w:sz w:val="18"/>
                <w:szCs w:val="18"/>
                <w:u w:val="single"/>
                <w:lang w:val="en-US"/>
              </w:rPr>
              <w:t xml:space="preserve"> </w:t>
            </w:r>
            <w:r w:rsidRPr="003D6E23">
              <w:rPr>
                <w:rFonts w:ascii="Arial" w:hAnsi="Arial" w:cs="Arial"/>
                <w:color w:val="FF0000"/>
                <w:sz w:val="18"/>
                <w:szCs w:val="18"/>
                <w:u w:val="single"/>
                <w:lang w:val="en-US"/>
              </w:rPr>
              <w:t>38.101-1.</w:t>
            </w:r>
          </w:p>
          <w:p w14:paraId="6CAA58F0"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rPr>
            </w:pPr>
          </w:p>
          <w:p w14:paraId="5E22E559" w14:textId="77777777" w:rsidR="00743429" w:rsidRPr="005165B8" w:rsidRDefault="00743429">
            <w:pPr>
              <w:keepNext/>
              <w:keepLines/>
              <w:overflowPunct/>
              <w:autoSpaceDE/>
              <w:autoSpaceDN/>
              <w:adjustRightInd/>
              <w:spacing w:after="0"/>
              <w:textAlignment w:val="auto"/>
              <w:rPr>
                <w:rFonts w:ascii="Arial" w:hAnsi="Arial" w:cs="Arial"/>
                <w:strike/>
                <w:color w:val="000000"/>
                <w:sz w:val="18"/>
                <w:szCs w:val="18"/>
              </w:rPr>
            </w:pPr>
            <w:r w:rsidRPr="005165B8">
              <w:rPr>
                <w:rFonts w:ascii="Arial" w:hAnsi="Arial" w:cs="Arial"/>
                <w:strike/>
                <w:color w:val="FF0000"/>
                <w:sz w:val="18"/>
                <w:szCs w:val="18"/>
                <w:highlight w:val="yellow"/>
              </w:rPr>
              <w:t xml:space="preserve">[FFS: </w:t>
            </w:r>
            <w:proofErr w:type="spellStart"/>
            <w:r w:rsidRPr="005165B8">
              <w:rPr>
                <w:rFonts w:ascii="Arial" w:hAnsi="Arial" w:cs="Arial"/>
                <w:strike/>
                <w:color w:val="FF0000"/>
                <w:sz w:val="18"/>
                <w:szCs w:val="18"/>
                <w:highlight w:val="yellow"/>
              </w:rPr>
              <w:t>Applicabilitiy</w:t>
            </w:r>
            <w:proofErr w:type="spellEnd"/>
            <w:r w:rsidRPr="005165B8">
              <w:rPr>
                <w:rFonts w:ascii="Arial" w:hAnsi="Arial" w:cs="Arial"/>
                <w:strike/>
                <w:color w:val="FF0000"/>
                <w:sz w:val="18"/>
                <w:szCs w:val="18"/>
                <w:highlight w:val="yellow"/>
              </w:rPr>
              <w:t xml:space="preserve"> of this FG to TN]</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BC57267"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 xml:space="preserve">Optional </w:t>
            </w:r>
            <w:r w:rsidRPr="00433265">
              <w:rPr>
                <w:rFonts w:ascii="Arial" w:hAnsi="Arial" w:cs="Arial"/>
                <w:strike/>
                <w:color w:val="FF0000"/>
                <w:sz w:val="18"/>
                <w:szCs w:val="18"/>
                <w:lang w:eastAsia="ja-JP"/>
              </w:rPr>
              <w:t>[</w:t>
            </w:r>
            <w:r w:rsidRPr="005165B8">
              <w:rPr>
                <w:rFonts w:ascii="Arial" w:hAnsi="Arial" w:cs="Arial"/>
                <w:color w:val="000000"/>
                <w:sz w:val="18"/>
                <w:szCs w:val="18"/>
                <w:lang w:eastAsia="ja-JP"/>
              </w:rPr>
              <w:t>with</w:t>
            </w:r>
            <w:r w:rsidRPr="00433265">
              <w:rPr>
                <w:rFonts w:ascii="Arial" w:hAnsi="Arial" w:cs="Arial"/>
                <w:strike/>
                <w:color w:val="FF0000"/>
                <w:sz w:val="18"/>
                <w:szCs w:val="18"/>
                <w:lang w:eastAsia="ja-JP"/>
              </w:rPr>
              <w:t>/without]</w:t>
            </w:r>
            <w:r w:rsidRPr="00433265">
              <w:rPr>
                <w:rFonts w:ascii="Arial" w:hAnsi="Arial" w:cs="Arial"/>
                <w:color w:val="FF0000"/>
                <w:sz w:val="18"/>
                <w:szCs w:val="18"/>
                <w:lang w:eastAsia="ja-JP"/>
              </w:rPr>
              <w:t xml:space="preserve"> </w:t>
            </w:r>
            <w:r w:rsidRPr="005165B8">
              <w:rPr>
                <w:rFonts w:ascii="Arial" w:hAnsi="Arial" w:cs="Arial"/>
                <w:color w:val="000000"/>
                <w:sz w:val="18"/>
                <w:szCs w:val="18"/>
                <w:lang w:eastAsia="ja-JP"/>
              </w:rPr>
              <w:t xml:space="preserve">capability </w:t>
            </w:r>
            <w:proofErr w:type="spellStart"/>
            <w:r w:rsidRPr="005165B8">
              <w:rPr>
                <w:rFonts w:ascii="Arial" w:hAnsi="Arial" w:cs="Arial"/>
                <w:color w:val="000000"/>
                <w:sz w:val="18"/>
                <w:szCs w:val="18"/>
                <w:lang w:eastAsia="ja-JP"/>
              </w:rPr>
              <w:t>signaling</w:t>
            </w:r>
            <w:proofErr w:type="spellEnd"/>
          </w:p>
        </w:tc>
      </w:tr>
      <w:tr w:rsidR="00743429" w:rsidRPr="005165B8" w14:paraId="5F10E112" w14:textId="77777777" w:rsidTr="00743429">
        <w:trPr>
          <w:trHeight w:val="20"/>
        </w:trPr>
        <w:tc>
          <w:tcPr>
            <w:tcW w:w="687" w:type="dxa"/>
            <w:tcBorders>
              <w:top w:val="single" w:sz="4" w:space="0" w:color="auto"/>
              <w:left w:val="single" w:sz="4" w:space="0" w:color="auto"/>
              <w:bottom w:val="single" w:sz="4" w:space="0" w:color="auto"/>
              <w:right w:val="single" w:sz="4" w:space="0" w:color="auto"/>
            </w:tcBorders>
            <w:shd w:val="clear" w:color="auto" w:fill="FFFF00"/>
          </w:tcPr>
          <w:p w14:paraId="2BA27746" w14:textId="77777777" w:rsidR="00743429" w:rsidRPr="00BF0D57" w:rsidRDefault="00743429">
            <w:pPr>
              <w:keepNext/>
              <w:keepLines/>
              <w:overflowPunct/>
              <w:autoSpaceDE/>
              <w:autoSpaceDN/>
              <w:adjustRightInd/>
              <w:spacing w:after="0"/>
              <w:textAlignment w:val="auto"/>
              <w:rPr>
                <w:rFonts w:ascii="Arial" w:hAnsi="Arial" w:cs="Arial"/>
                <w:strike/>
                <w:color w:val="FF0000"/>
                <w:sz w:val="18"/>
                <w:szCs w:val="18"/>
                <w:lang w:eastAsia="ja-JP"/>
              </w:rPr>
            </w:pPr>
            <w:r w:rsidRPr="00BF0D57">
              <w:rPr>
                <w:rFonts w:ascii="Arial" w:eastAsia="MS Mincho" w:hAnsi="Arial" w:cs="Arial" w:hint="eastAsia"/>
                <w:strike/>
                <w:color w:val="FF0000"/>
                <w:sz w:val="18"/>
                <w:szCs w:val="18"/>
                <w:lang w:eastAsia="ja-JP"/>
              </w:rPr>
              <w:lastRenderedPageBreak/>
              <w:t>65</w:t>
            </w:r>
            <w:r w:rsidRPr="00BF0D57">
              <w:rPr>
                <w:rFonts w:ascii="Arial" w:eastAsia="MS Mincho" w:hAnsi="Arial" w:cs="Arial"/>
                <w:strike/>
                <w:color w:val="FF0000"/>
                <w:sz w:val="18"/>
                <w:szCs w:val="18"/>
                <w:lang w:eastAsia="ja-JP"/>
              </w:rPr>
              <w:t>-</w:t>
            </w:r>
            <w:r w:rsidRPr="00BF0D57">
              <w:rPr>
                <w:rFonts w:ascii="Arial" w:eastAsia="MS Mincho" w:hAnsi="Arial" w:cs="Arial" w:hint="eastAsia"/>
                <w:strike/>
                <w:color w:val="FF0000"/>
                <w:sz w:val="18"/>
                <w:szCs w:val="18"/>
                <w:lang w:eastAsia="ja-JP"/>
              </w:rPr>
              <w:t>1-3</w:t>
            </w:r>
          </w:p>
        </w:tc>
        <w:tc>
          <w:tcPr>
            <w:tcW w:w="1647" w:type="dxa"/>
            <w:tcBorders>
              <w:top w:val="single" w:sz="4" w:space="0" w:color="auto"/>
              <w:left w:val="single" w:sz="4" w:space="0" w:color="auto"/>
              <w:bottom w:val="single" w:sz="4" w:space="0" w:color="auto"/>
              <w:right w:val="single" w:sz="4" w:space="0" w:color="auto"/>
            </w:tcBorders>
            <w:shd w:val="clear" w:color="auto" w:fill="FFFF00"/>
          </w:tcPr>
          <w:p w14:paraId="12C69019" w14:textId="77777777" w:rsidR="00743429" w:rsidRPr="00BF0D57" w:rsidRDefault="00743429">
            <w:pPr>
              <w:keepNext/>
              <w:keepLines/>
              <w:overflowPunct/>
              <w:autoSpaceDE/>
              <w:autoSpaceDN/>
              <w:adjustRightInd/>
              <w:spacing w:after="0"/>
              <w:textAlignment w:val="auto"/>
              <w:rPr>
                <w:rFonts w:ascii="Arial" w:hAnsi="Arial" w:cs="Arial"/>
                <w:strike/>
                <w:color w:val="FF0000"/>
                <w:sz w:val="18"/>
                <w:szCs w:val="18"/>
                <w:lang w:eastAsia="zh-CN"/>
              </w:rPr>
            </w:pPr>
            <w:bookmarkStart w:id="3" w:name="_Hlk206145127"/>
            <w:r w:rsidRPr="00BF0D57">
              <w:rPr>
                <w:rFonts w:ascii="Arial" w:hAnsi="Arial" w:cs="Arial"/>
                <w:strike/>
                <w:color w:val="FF0000"/>
                <w:sz w:val="18"/>
                <w:szCs w:val="18"/>
                <w:lang w:eastAsia="zh-CN"/>
              </w:rPr>
              <w:t xml:space="preserve">PDCCH repetition for Type </w:t>
            </w:r>
            <w:r w:rsidRPr="00BF0D57">
              <w:rPr>
                <w:rFonts w:ascii="Arial" w:hAnsi="Arial" w:cs="Arial"/>
                <w:strike/>
                <w:color w:val="FF0000"/>
                <w:sz w:val="18"/>
                <w:szCs w:val="18"/>
                <w:highlight w:val="yellow"/>
                <w:lang w:eastAsia="zh-CN"/>
              </w:rPr>
              <w:t>[0A/0B/1/1A/2/2A]</w:t>
            </w:r>
            <w:r w:rsidRPr="00BF0D57">
              <w:rPr>
                <w:rFonts w:ascii="Arial" w:hAnsi="Arial" w:cs="Arial"/>
                <w:strike/>
                <w:color w:val="FF0000"/>
                <w:sz w:val="18"/>
                <w:szCs w:val="18"/>
                <w:lang w:eastAsia="zh-CN"/>
              </w:rPr>
              <w:t xml:space="preserve"> PDCCH CSS</w:t>
            </w:r>
            <w:bookmarkEnd w:id="3"/>
          </w:p>
        </w:tc>
        <w:tc>
          <w:tcPr>
            <w:tcW w:w="3449" w:type="dxa"/>
            <w:tcBorders>
              <w:top w:val="single" w:sz="4" w:space="0" w:color="auto"/>
              <w:left w:val="single" w:sz="4" w:space="0" w:color="auto"/>
              <w:bottom w:val="single" w:sz="4" w:space="0" w:color="auto"/>
              <w:right w:val="single" w:sz="4" w:space="0" w:color="auto"/>
            </w:tcBorders>
            <w:shd w:val="clear" w:color="auto" w:fill="FFFF00"/>
          </w:tcPr>
          <w:p w14:paraId="6692D67D" w14:textId="77777777" w:rsidR="00743429" w:rsidRPr="00BF0D57" w:rsidRDefault="00743429">
            <w:pPr>
              <w:overflowPunct/>
              <w:autoSpaceDE/>
              <w:autoSpaceDN/>
              <w:adjustRightInd/>
              <w:spacing w:after="0"/>
              <w:textAlignment w:val="auto"/>
              <w:rPr>
                <w:rFonts w:ascii="Arial" w:eastAsia="MS Gothic" w:hAnsi="Arial" w:cs="Arial"/>
                <w:strike/>
                <w:color w:val="FF0000"/>
                <w:sz w:val="18"/>
                <w:szCs w:val="18"/>
                <w:lang w:eastAsia="ja-JP"/>
              </w:rPr>
            </w:pPr>
            <w:r w:rsidRPr="00BF0D57">
              <w:rPr>
                <w:rFonts w:ascii="Arial" w:eastAsia="MS Gothic" w:hAnsi="Arial" w:cs="Arial"/>
                <w:strike/>
                <w:color w:val="FF0000"/>
                <w:sz w:val="18"/>
                <w:szCs w:val="18"/>
                <w:lang w:eastAsia="ja-JP"/>
              </w:rPr>
              <w:t xml:space="preserve">1. Support reception of PDCCH repetition for Type </w:t>
            </w:r>
            <w:r w:rsidRPr="00BF0D57">
              <w:rPr>
                <w:rFonts w:ascii="Arial" w:eastAsia="MS Gothic" w:hAnsi="Arial" w:cs="Arial"/>
                <w:strike/>
                <w:color w:val="FF0000"/>
                <w:sz w:val="18"/>
                <w:szCs w:val="18"/>
                <w:highlight w:val="yellow"/>
                <w:lang w:eastAsia="ja-JP"/>
              </w:rPr>
              <w:t>[0A/0B/1/1A/2/2A]</w:t>
            </w:r>
            <w:r w:rsidRPr="00BF0D57">
              <w:rPr>
                <w:rFonts w:ascii="Arial" w:eastAsia="MS Gothic" w:hAnsi="Arial" w:cs="Arial"/>
                <w:strike/>
                <w:color w:val="FF0000"/>
                <w:sz w:val="18"/>
                <w:szCs w:val="18"/>
                <w:lang w:eastAsia="ja-JP"/>
              </w:rPr>
              <w:t xml:space="preserve"> PDCCH CSS</w:t>
            </w:r>
          </w:p>
        </w:tc>
        <w:tc>
          <w:tcPr>
            <w:tcW w:w="1579" w:type="dxa"/>
            <w:tcBorders>
              <w:top w:val="single" w:sz="4" w:space="0" w:color="auto"/>
              <w:left w:val="single" w:sz="4" w:space="0" w:color="auto"/>
              <w:bottom w:val="single" w:sz="4" w:space="0" w:color="auto"/>
              <w:right w:val="single" w:sz="4" w:space="0" w:color="auto"/>
            </w:tcBorders>
            <w:shd w:val="clear" w:color="auto" w:fill="FFFF00"/>
          </w:tcPr>
          <w:p w14:paraId="2A3B5739" w14:textId="77777777" w:rsidR="00743429" w:rsidRPr="00BF0D57" w:rsidRDefault="00743429">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BF0D57">
              <w:rPr>
                <w:rFonts w:ascii="Arial" w:eastAsia="MS Mincho" w:hAnsi="Arial" w:cs="Arial" w:hint="eastAsia"/>
                <w:strike/>
                <w:color w:val="FF0000"/>
                <w:sz w:val="18"/>
                <w:szCs w:val="18"/>
                <w:highlight w:val="yellow"/>
                <w:lang w:eastAsia="ja-JP"/>
              </w:rPr>
              <w:t>FFS</w:t>
            </w:r>
          </w:p>
        </w:tc>
        <w:tc>
          <w:tcPr>
            <w:tcW w:w="2943" w:type="dxa"/>
            <w:tcBorders>
              <w:top w:val="single" w:sz="4" w:space="0" w:color="auto"/>
              <w:left w:val="single" w:sz="4" w:space="0" w:color="auto"/>
              <w:bottom w:val="single" w:sz="4" w:space="0" w:color="auto"/>
              <w:right w:val="single" w:sz="4" w:space="0" w:color="auto"/>
            </w:tcBorders>
            <w:shd w:val="clear" w:color="auto" w:fill="FFFF00"/>
          </w:tcPr>
          <w:p w14:paraId="4EEC7699" w14:textId="77777777" w:rsidR="00743429" w:rsidRPr="00BF0D57" w:rsidRDefault="00743429">
            <w:pPr>
              <w:keepNext/>
              <w:keepLines/>
              <w:overflowPunct/>
              <w:autoSpaceDE/>
              <w:autoSpaceDN/>
              <w:adjustRightInd/>
              <w:spacing w:after="0"/>
              <w:textAlignment w:val="auto"/>
              <w:rPr>
                <w:rFonts w:ascii="Arial" w:eastAsia="MS Mincho" w:hAnsi="Arial" w:cs="Arial"/>
                <w:strike/>
                <w:color w:val="FF0000"/>
                <w:sz w:val="18"/>
                <w:szCs w:val="18"/>
                <w:lang w:val="en-US" w:eastAsia="ja-JP"/>
              </w:rPr>
            </w:pPr>
            <w:r w:rsidRPr="00BF0D57">
              <w:rPr>
                <w:rFonts w:ascii="Arial" w:eastAsia="MS Mincho" w:hAnsi="Arial" w:cs="Arial" w:hint="eastAsia"/>
                <w:strike/>
                <w:color w:val="FF0000"/>
                <w:sz w:val="18"/>
                <w:szCs w:val="18"/>
                <w:highlight w:val="yellow"/>
                <w:lang w:val="en-US" w:eastAsia="ja-JP"/>
              </w:rPr>
              <w:t>FFS</w:t>
            </w:r>
          </w:p>
        </w:tc>
        <w:tc>
          <w:tcPr>
            <w:tcW w:w="1357" w:type="dxa"/>
            <w:tcBorders>
              <w:top w:val="single" w:sz="4" w:space="0" w:color="auto"/>
              <w:left w:val="single" w:sz="4" w:space="0" w:color="auto"/>
              <w:bottom w:val="single" w:sz="4" w:space="0" w:color="auto"/>
              <w:right w:val="single" w:sz="4" w:space="0" w:color="auto"/>
            </w:tcBorders>
            <w:shd w:val="clear" w:color="auto" w:fill="FFFF00"/>
          </w:tcPr>
          <w:p w14:paraId="7EC4840D" w14:textId="7D5B5C06" w:rsidR="00743429" w:rsidRPr="00743429" w:rsidRDefault="00743429">
            <w:pPr>
              <w:keepNext/>
              <w:keepLines/>
              <w:overflowPunct/>
              <w:autoSpaceDE/>
              <w:autoSpaceDN/>
              <w:adjustRightInd/>
              <w:spacing w:after="0"/>
              <w:textAlignment w:val="auto"/>
              <w:rPr>
                <w:rFonts w:ascii="Arial" w:hAnsi="Arial" w:cs="Arial"/>
                <w:strike/>
                <w:color w:val="FF0000"/>
                <w:sz w:val="18"/>
                <w:szCs w:val="18"/>
              </w:rPr>
            </w:pPr>
            <w:r w:rsidRPr="00743429">
              <w:rPr>
                <w:rFonts w:ascii="Arial" w:hAnsi="Arial"/>
                <w:strike/>
                <w:color w:val="FF0000"/>
                <w:sz w:val="18"/>
              </w:rPr>
              <w:t>Per band</w:t>
            </w:r>
          </w:p>
        </w:tc>
        <w:tc>
          <w:tcPr>
            <w:tcW w:w="1357" w:type="dxa"/>
            <w:tcBorders>
              <w:top w:val="single" w:sz="4" w:space="0" w:color="auto"/>
              <w:left w:val="single" w:sz="4" w:space="0" w:color="auto"/>
              <w:bottom w:val="single" w:sz="4" w:space="0" w:color="auto"/>
              <w:right w:val="single" w:sz="4" w:space="0" w:color="auto"/>
            </w:tcBorders>
            <w:shd w:val="clear" w:color="auto" w:fill="FFFF00"/>
          </w:tcPr>
          <w:p w14:paraId="4EB48A54" w14:textId="5DDCE831" w:rsidR="00743429" w:rsidRPr="00BF0D57" w:rsidRDefault="00743429">
            <w:pPr>
              <w:keepNext/>
              <w:keepLines/>
              <w:overflowPunct/>
              <w:autoSpaceDE/>
              <w:autoSpaceDN/>
              <w:adjustRightInd/>
              <w:spacing w:after="0"/>
              <w:textAlignment w:val="auto"/>
              <w:rPr>
                <w:rFonts w:ascii="Arial" w:hAnsi="Arial" w:cs="Arial"/>
                <w:strike/>
                <w:color w:val="FF0000"/>
                <w:sz w:val="18"/>
                <w:szCs w:val="18"/>
              </w:rPr>
            </w:pPr>
            <w:r w:rsidRPr="00BF0D57">
              <w:rPr>
                <w:rFonts w:ascii="Arial" w:hAnsi="Arial" w:cs="Arial"/>
                <w:strike/>
                <w:color w:val="FF0000"/>
                <w:sz w:val="18"/>
                <w:szCs w:val="18"/>
              </w:rPr>
              <w:t xml:space="preserve">Note: This UE feature group is applicable </w:t>
            </w:r>
            <w:r w:rsidRPr="00BF0D57">
              <w:rPr>
                <w:rFonts w:ascii="Arial" w:hAnsi="Arial" w:cs="Arial"/>
                <w:strike/>
                <w:color w:val="FF0000"/>
                <w:sz w:val="18"/>
                <w:szCs w:val="18"/>
                <w:highlight w:val="yellow"/>
              </w:rPr>
              <w:t>[only]</w:t>
            </w:r>
            <w:r w:rsidRPr="00BF0D57">
              <w:rPr>
                <w:rFonts w:ascii="Arial" w:hAnsi="Arial" w:cs="Arial"/>
                <w:strike/>
                <w:color w:val="FF0000"/>
                <w:sz w:val="18"/>
                <w:szCs w:val="18"/>
              </w:rPr>
              <w:t xml:space="preserve"> for bands in Tables 5.2.2-1 </w:t>
            </w:r>
            <w:r w:rsidRPr="00BF0D57">
              <w:rPr>
                <w:rFonts w:ascii="Arial" w:hAnsi="Arial" w:cs="Arial"/>
                <w:strike/>
                <w:color w:val="FF0000"/>
                <w:sz w:val="18"/>
                <w:szCs w:val="18"/>
                <w:highlight w:val="yellow"/>
              </w:rPr>
              <w:t>[and 5.2.3-1]</w:t>
            </w:r>
            <w:r w:rsidRPr="00BF0D57">
              <w:rPr>
                <w:rFonts w:ascii="Arial" w:hAnsi="Arial" w:cs="Arial"/>
                <w:strike/>
                <w:color w:val="FF0000"/>
                <w:sz w:val="18"/>
                <w:szCs w:val="18"/>
              </w:rPr>
              <w:t xml:space="preserve"> in TS 38.101-5</w:t>
            </w:r>
          </w:p>
          <w:p w14:paraId="7F2B9307" w14:textId="77777777" w:rsidR="00743429" w:rsidRPr="00BF0D57" w:rsidRDefault="00743429">
            <w:pPr>
              <w:keepNext/>
              <w:keepLines/>
              <w:overflowPunct/>
              <w:autoSpaceDE/>
              <w:autoSpaceDN/>
              <w:adjustRightInd/>
              <w:spacing w:after="0"/>
              <w:textAlignment w:val="auto"/>
              <w:rPr>
                <w:rFonts w:ascii="Arial" w:hAnsi="Arial" w:cs="Arial"/>
                <w:strike/>
                <w:color w:val="FF0000"/>
                <w:sz w:val="18"/>
                <w:szCs w:val="18"/>
              </w:rPr>
            </w:pPr>
          </w:p>
          <w:p w14:paraId="45B45D91" w14:textId="77777777" w:rsidR="00743429" w:rsidRPr="00BF0D57" w:rsidRDefault="00743429">
            <w:pPr>
              <w:keepNext/>
              <w:keepLines/>
              <w:overflowPunct/>
              <w:autoSpaceDE/>
              <w:autoSpaceDN/>
              <w:adjustRightInd/>
              <w:spacing w:after="0"/>
              <w:textAlignment w:val="auto"/>
              <w:rPr>
                <w:rFonts w:ascii="Arial" w:hAnsi="Arial" w:cs="Arial"/>
                <w:strike/>
                <w:color w:val="FF0000"/>
                <w:sz w:val="18"/>
                <w:szCs w:val="18"/>
              </w:rPr>
            </w:pPr>
            <w:r w:rsidRPr="00BF0D57">
              <w:rPr>
                <w:rFonts w:ascii="Arial" w:hAnsi="Arial" w:cs="Arial"/>
                <w:strike/>
                <w:color w:val="FF0000"/>
                <w:sz w:val="18"/>
                <w:szCs w:val="18"/>
                <w:highlight w:val="yellow"/>
              </w:rPr>
              <w:t xml:space="preserve">[FFS: </w:t>
            </w:r>
            <w:proofErr w:type="spellStart"/>
            <w:r w:rsidRPr="00BF0D57">
              <w:rPr>
                <w:rFonts w:ascii="Arial" w:hAnsi="Arial" w:cs="Arial"/>
                <w:strike/>
                <w:color w:val="FF0000"/>
                <w:sz w:val="18"/>
                <w:szCs w:val="18"/>
                <w:highlight w:val="yellow"/>
              </w:rPr>
              <w:t>Applicabilitiy</w:t>
            </w:r>
            <w:proofErr w:type="spellEnd"/>
            <w:r w:rsidRPr="00BF0D57">
              <w:rPr>
                <w:rFonts w:ascii="Arial" w:hAnsi="Arial" w:cs="Arial"/>
                <w:strike/>
                <w:color w:val="FF0000"/>
                <w:sz w:val="18"/>
                <w:szCs w:val="18"/>
                <w:highlight w:val="yellow"/>
              </w:rPr>
              <w:t xml:space="preserve"> of this FG to TN]</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33765E6A" w14:textId="77777777" w:rsidR="00743429" w:rsidRPr="00BF0D57" w:rsidRDefault="00743429">
            <w:pPr>
              <w:keepNext/>
              <w:keepLines/>
              <w:overflowPunct/>
              <w:autoSpaceDE/>
              <w:autoSpaceDN/>
              <w:adjustRightInd/>
              <w:spacing w:after="0"/>
              <w:textAlignment w:val="auto"/>
              <w:rPr>
                <w:rFonts w:ascii="Arial" w:hAnsi="Arial" w:cs="Arial"/>
                <w:strike/>
                <w:color w:val="FF0000"/>
                <w:sz w:val="18"/>
                <w:szCs w:val="18"/>
                <w:lang w:eastAsia="ja-JP"/>
              </w:rPr>
            </w:pPr>
            <w:r w:rsidRPr="00BF0D57">
              <w:rPr>
                <w:rFonts w:ascii="Arial" w:hAnsi="Arial" w:cs="Arial"/>
                <w:strike/>
                <w:color w:val="FF0000"/>
                <w:sz w:val="18"/>
                <w:szCs w:val="18"/>
                <w:lang w:eastAsia="ja-JP"/>
              </w:rPr>
              <w:t xml:space="preserve">Optional </w:t>
            </w:r>
            <w:r w:rsidRPr="00BF0D57">
              <w:rPr>
                <w:rFonts w:ascii="Arial" w:hAnsi="Arial" w:cs="Arial"/>
                <w:strike/>
                <w:color w:val="FF0000"/>
                <w:sz w:val="18"/>
                <w:szCs w:val="18"/>
                <w:highlight w:val="yellow"/>
                <w:lang w:eastAsia="ja-JP"/>
              </w:rPr>
              <w:t>[with/without]</w:t>
            </w:r>
            <w:r w:rsidRPr="00BF0D57">
              <w:rPr>
                <w:rFonts w:ascii="Arial" w:hAnsi="Arial" w:cs="Arial"/>
                <w:strike/>
                <w:color w:val="FF0000"/>
                <w:sz w:val="18"/>
                <w:szCs w:val="18"/>
                <w:lang w:eastAsia="ja-JP"/>
              </w:rPr>
              <w:t xml:space="preserve"> capability </w:t>
            </w:r>
            <w:proofErr w:type="spellStart"/>
            <w:r w:rsidRPr="00BF0D57">
              <w:rPr>
                <w:rFonts w:ascii="Arial" w:hAnsi="Arial" w:cs="Arial"/>
                <w:strike/>
                <w:color w:val="FF0000"/>
                <w:sz w:val="18"/>
                <w:szCs w:val="18"/>
                <w:lang w:eastAsia="ja-JP"/>
              </w:rPr>
              <w:t>signaling</w:t>
            </w:r>
            <w:proofErr w:type="spellEnd"/>
          </w:p>
        </w:tc>
      </w:tr>
      <w:tr w:rsidR="00F32549" w:rsidRPr="005165B8" w14:paraId="347B296F" w14:textId="77777777" w:rsidTr="00F32549">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3B609949" w14:textId="5473880D" w:rsidR="00F32549" w:rsidRPr="00F32549" w:rsidRDefault="00F32549" w:rsidP="00F32549">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F32549">
              <w:rPr>
                <w:rFonts w:ascii="Arial" w:eastAsia="MS Mincho" w:hAnsi="Arial" w:cs="Arial"/>
                <w:color w:val="FF0000"/>
                <w:sz w:val="18"/>
                <w:szCs w:val="18"/>
                <w:u w:val="single"/>
                <w:lang w:eastAsia="ja-JP"/>
              </w:rPr>
              <w:t>65-1-4</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03E55CE4" w14:textId="6F373B27" w:rsidR="00F32549" w:rsidRPr="00F32549" w:rsidRDefault="00F32549" w:rsidP="00F32549">
            <w:pPr>
              <w:keepNext/>
              <w:keepLines/>
              <w:overflowPunct/>
              <w:autoSpaceDE/>
              <w:autoSpaceDN/>
              <w:adjustRightInd/>
              <w:spacing w:after="0"/>
              <w:textAlignment w:val="auto"/>
              <w:rPr>
                <w:rFonts w:ascii="Arial" w:hAnsi="Arial" w:cs="Arial"/>
                <w:strike/>
                <w:color w:val="FF0000"/>
                <w:sz w:val="18"/>
                <w:szCs w:val="18"/>
                <w:lang w:eastAsia="zh-CN"/>
              </w:rPr>
            </w:pPr>
            <w:r w:rsidRPr="00F32549">
              <w:rPr>
                <w:rFonts w:ascii="Arial" w:hAnsi="Arial" w:cs="Arial"/>
                <w:color w:val="FF0000"/>
                <w:sz w:val="18"/>
                <w:szCs w:val="18"/>
                <w:u w:val="single"/>
                <w:lang w:eastAsia="zh-CN"/>
              </w:rPr>
              <w:t>NTN DL coverage enhancements</w:t>
            </w:r>
          </w:p>
        </w:tc>
        <w:tc>
          <w:tcPr>
            <w:tcW w:w="3449" w:type="dxa"/>
            <w:tcBorders>
              <w:top w:val="single" w:sz="4" w:space="0" w:color="auto"/>
              <w:left w:val="single" w:sz="4" w:space="0" w:color="auto"/>
              <w:bottom w:val="single" w:sz="4" w:space="0" w:color="auto"/>
              <w:right w:val="single" w:sz="4" w:space="0" w:color="auto"/>
            </w:tcBorders>
            <w:shd w:val="clear" w:color="auto" w:fill="auto"/>
          </w:tcPr>
          <w:p w14:paraId="1129425D" w14:textId="34E53E9B" w:rsidR="00F32549" w:rsidRPr="00F32549" w:rsidRDefault="00F32549" w:rsidP="00F32549">
            <w:pPr>
              <w:overflowPunct/>
              <w:autoSpaceDE/>
              <w:autoSpaceDN/>
              <w:adjustRightInd/>
              <w:spacing w:after="0"/>
              <w:textAlignment w:val="auto"/>
              <w:rPr>
                <w:rFonts w:ascii="Arial" w:eastAsia="MS Gothic" w:hAnsi="Arial" w:cs="Arial"/>
                <w:strike/>
                <w:color w:val="FF0000"/>
                <w:sz w:val="18"/>
                <w:szCs w:val="18"/>
                <w:lang w:eastAsia="ja-JP"/>
              </w:rPr>
            </w:pPr>
            <w:r w:rsidRPr="00F32549">
              <w:rPr>
                <w:rFonts w:ascii="Arial" w:hAnsi="Arial" w:cs="Arial"/>
                <w:color w:val="FF0000"/>
                <w:sz w:val="18"/>
                <w:szCs w:val="18"/>
                <w:u w:val="single"/>
              </w:rPr>
              <w:t xml:space="preserve">Support for PDSCH repetitions for messages containing Msg4 as part of the </w:t>
            </w:r>
            <w:proofErr w:type="gramStart"/>
            <w:r w:rsidRPr="00F32549">
              <w:rPr>
                <w:rFonts w:ascii="Arial" w:hAnsi="Arial" w:cs="Arial"/>
                <w:color w:val="FF0000"/>
                <w:sz w:val="18"/>
                <w:szCs w:val="18"/>
                <w:u w:val="single"/>
              </w:rPr>
              <w:t>random access</w:t>
            </w:r>
            <w:proofErr w:type="gramEnd"/>
            <w:r w:rsidRPr="00F32549">
              <w:rPr>
                <w:rFonts w:ascii="Arial" w:hAnsi="Arial" w:cs="Arial"/>
                <w:color w:val="FF0000"/>
                <w:sz w:val="18"/>
                <w:szCs w:val="18"/>
                <w:u w:val="single"/>
              </w:rPr>
              <w:t xml:space="preserve"> procedure.</w:t>
            </w: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76E3B1B7" w14:textId="599F8877" w:rsidR="00F32549" w:rsidRPr="00F32549" w:rsidRDefault="00F32549" w:rsidP="00F32549">
            <w:pPr>
              <w:keepNext/>
              <w:keepLines/>
              <w:overflowPunct/>
              <w:autoSpaceDE/>
              <w:autoSpaceDN/>
              <w:adjustRightInd/>
              <w:spacing w:after="0"/>
              <w:textAlignment w:val="auto"/>
              <w:rPr>
                <w:rFonts w:ascii="Arial" w:eastAsia="MS Mincho" w:hAnsi="Arial" w:cs="Arial"/>
                <w:strike/>
                <w:color w:val="FF0000"/>
                <w:sz w:val="18"/>
                <w:szCs w:val="18"/>
                <w:lang w:eastAsia="ja-JP"/>
              </w:rPr>
            </w:pPr>
            <w:r w:rsidRPr="00F32549">
              <w:rPr>
                <w:rFonts w:ascii="Arial" w:hAnsi="Arial" w:cs="Arial"/>
                <w:color w:val="FF0000"/>
                <w:sz w:val="18"/>
                <w:szCs w:val="18"/>
                <w:u w:val="single"/>
              </w:rPr>
              <w:t>26-1</w:t>
            </w:r>
          </w:p>
        </w:tc>
        <w:tc>
          <w:tcPr>
            <w:tcW w:w="2943" w:type="dxa"/>
            <w:tcBorders>
              <w:top w:val="single" w:sz="4" w:space="0" w:color="auto"/>
              <w:left w:val="single" w:sz="4" w:space="0" w:color="auto"/>
              <w:bottom w:val="single" w:sz="4" w:space="0" w:color="auto"/>
              <w:right w:val="single" w:sz="4" w:space="0" w:color="auto"/>
            </w:tcBorders>
            <w:shd w:val="clear" w:color="auto" w:fill="auto"/>
          </w:tcPr>
          <w:p w14:paraId="1825A1B5" w14:textId="6BC1EB0A" w:rsidR="00F32549" w:rsidRPr="00F32549" w:rsidRDefault="00F32549" w:rsidP="00F32549">
            <w:pPr>
              <w:keepNext/>
              <w:keepLines/>
              <w:overflowPunct/>
              <w:autoSpaceDE/>
              <w:autoSpaceDN/>
              <w:adjustRightInd/>
              <w:spacing w:after="0"/>
              <w:textAlignment w:val="auto"/>
              <w:rPr>
                <w:rFonts w:ascii="Arial" w:eastAsia="MS Mincho" w:hAnsi="Arial" w:cs="Arial"/>
                <w:color w:val="FF0000"/>
                <w:sz w:val="18"/>
                <w:szCs w:val="18"/>
                <w:u w:val="single"/>
                <w:lang w:val="en-US" w:eastAsia="ja-JP"/>
              </w:rPr>
            </w:pPr>
            <w:r w:rsidRPr="00F32549">
              <w:rPr>
                <w:rFonts w:ascii="Arial" w:eastAsia="MS Mincho" w:hAnsi="Arial" w:cs="Arial"/>
                <w:color w:val="FF0000"/>
                <w:sz w:val="18"/>
                <w:szCs w:val="18"/>
                <w:u w:val="single"/>
                <w:lang w:val="en-US" w:eastAsia="ja-JP"/>
              </w:rPr>
              <w:t xml:space="preserve">PDSCH repetitions for Msg4 as part of the </w:t>
            </w:r>
            <w:proofErr w:type="gramStart"/>
            <w:r w:rsidRPr="00F32549">
              <w:rPr>
                <w:rFonts w:ascii="Arial" w:eastAsia="MS Mincho" w:hAnsi="Arial" w:cs="Arial"/>
                <w:color w:val="FF0000"/>
                <w:sz w:val="18"/>
                <w:szCs w:val="18"/>
                <w:u w:val="single"/>
                <w:lang w:val="en-US" w:eastAsia="ja-JP"/>
              </w:rPr>
              <w:t>random access</w:t>
            </w:r>
            <w:proofErr w:type="gramEnd"/>
            <w:r w:rsidRPr="00F32549">
              <w:rPr>
                <w:rFonts w:ascii="Arial" w:eastAsia="MS Mincho" w:hAnsi="Arial" w:cs="Arial"/>
                <w:color w:val="FF0000"/>
                <w:sz w:val="18"/>
                <w:szCs w:val="18"/>
                <w:u w:val="single"/>
                <w:lang w:val="en-US" w:eastAsia="ja-JP"/>
              </w:rPr>
              <w:t xml:space="preserve"> procedure is not supported.</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76B969B4" w14:textId="1EF7CE85" w:rsidR="00F32549" w:rsidRPr="00F32549" w:rsidRDefault="00F32549" w:rsidP="00F32549">
            <w:pPr>
              <w:keepNext/>
              <w:keepLines/>
              <w:overflowPunct/>
              <w:autoSpaceDE/>
              <w:autoSpaceDN/>
              <w:adjustRightInd/>
              <w:spacing w:after="0"/>
              <w:textAlignment w:val="auto"/>
              <w:rPr>
                <w:rFonts w:ascii="Arial" w:hAnsi="Arial"/>
                <w:strike/>
                <w:color w:val="FF0000"/>
                <w:sz w:val="18"/>
                <w:u w:val="single"/>
              </w:rPr>
            </w:pPr>
            <w:r w:rsidRPr="00F32549">
              <w:rPr>
                <w:rFonts w:ascii="Arial" w:hAnsi="Arial"/>
                <w:color w:val="FF0000"/>
                <w:sz w:val="18"/>
                <w:u w:val="single"/>
              </w:rPr>
              <w:t>Per band</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42190D23" w14:textId="77777777" w:rsidR="00F32549" w:rsidRPr="00F32549" w:rsidRDefault="00F32549" w:rsidP="00F32549">
            <w:pPr>
              <w:keepNext/>
              <w:keepLines/>
              <w:overflowPunct/>
              <w:autoSpaceDE/>
              <w:autoSpaceDN/>
              <w:adjustRightInd/>
              <w:spacing w:after="0"/>
              <w:textAlignment w:val="auto"/>
              <w:rPr>
                <w:rFonts w:ascii="Arial" w:hAnsi="Arial" w:cs="Arial"/>
                <w:strike/>
                <w:color w:val="FF0000"/>
                <w:sz w:val="18"/>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619BD2C" w14:textId="5FA9B325" w:rsidR="00F32549" w:rsidRPr="00F32549" w:rsidRDefault="00F32549" w:rsidP="00F32549">
            <w:pPr>
              <w:keepNext/>
              <w:keepLines/>
              <w:overflowPunct/>
              <w:autoSpaceDE/>
              <w:autoSpaceDN/>
              <w:adjustRightInd/>
              <w:spacing w:after="0"/>
              <w:textAlignment w:val="auto"/>
              <w:rPr>
                <w:rFonts w:ascii="Arial" w:hAnsi="Arial" w:cs="Arial"/>
                <w:color w:val="000000"/>
                <w:sz w:val="18"/>
                <w:szCs w:val="18"/>
                <w:u w:val="single"/>
                <w:lang w:eastAsia="ja-JP"/>
              </w:rPr>
            </w:pPr>
            <w:r w:rsidRPr="00F32549">
              <w:rPr>
                <w:rFonts w:ascii="Arial" w:hAnsi="Arial" w:cs="Arial"/>
                <w:color w:val="FF0000"/>
                <w:sz w:val="18"/>
                <w:szCs w:val="18"/>
                <w:u w:val="single"/>
                <w:lang w:eastAsia="ja-JP"/>
              </w:rPr>
              <w:t xml:space="preserve">Optional with capability </w:t>
            </w:r>
            <w:proofErr w:type="spellStart"/>
            <w:r w:rsidRPr="00F32549">
              <w:rPr>
                <w:rFonts w:ascii="Arial" w:hAnsi="Arial" w:cs="Arial"/>
                <w:color w:val="FF0000"/>
                <w:sz w:val="18"/>
                <w:szCs w:val="18"/>
                <w:u w:val="single"/>
                <w:lang w:eastAsia="ja-JP"/>
              </w:rPr>
              <w:t>signaling</w:t>
            </w:r>
            <w:proofErr w:type="spellEnd"/>
          </w:p>
        </w:tc>
      </w:tr>
      <w:tr w:rsidR="00743429" w:rsidRPr="005165B8" w14:paraId="68516DC2" w14:textId="77777777" w:rsidTr="00743429">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25976434" w14:textId="77777777" w:rsidR="00743429" w:rsidRPr="005165B8" w:rsidRDefault="00743429">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hint="eastAsia"/>
                <w:color w:val="000000"/>
                <w:sz w:val="18"/>
                <w:szCs w:val="18"/>
                <w:lang w:eastAsia="ja-JP"/>
              </w:rPr>
              <w:lastRenderedPageBreak/>
              <w:t>65</w:t>
            </w:r>
            <w:r w:rsidRPr="005165B8">
              <w:rPr>
                <w:rFonts w:ascii="Arial" w:eastAsia="MS Mincho" w:hAnsi="Arial" w:cs="Arial"/>
                <w:color w:val="000000"/>
                <w:sz w:val="18"/>
                <w:szCs w:val="18"/>
                <w:lang w:eastAsia="ja-JP"/>
              </w:rPr>
              <w:t>-</w:t>
            </w:r>
            <w:r w:rsidRPr="005165B8">
              <w:rPr>
                <w:rFonts w:ascii="Arial" w:eastAsia="MS Mincho" w:hAnsi="Arial" w:cs="Arial" w:hint="eastAsia"/>
                <w:color w:val="000000"/>
                <w:sz w:val="18"/>
                <w:szCs w:val="18"/>
                <w:lang w:eastAsia="ja-JP"/>
              </w:rPr>
              <w:t>2-1</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3BEBF19D" w14:textId="761221A6"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zh-CN"/>
              </w:rPr>
            </w:pPr>
            <w:bookmarkStart w:id="4" w:name="_Hlk206145143"/>
            <w:r w:rsidRPr="005165B8">
              <w:rPr>
                <w:rFonts w:ascii="Arial" w:hAnsi="Arial" w:cs="Arial"/>
                <w:color w:val="000000"/>
                <w:sz w:val="18"/>
                <w:szCs w:val="18"/>
                <w:lang w:eastAsia="zh-CN"/>
              </w:rPr>
              <w:t xml:space="preserve">Handling collision Case 3 </w:t>
            </w:r>
            <w:r w:rsidRPr="003D6E23">
              <w:rPr>
                <w:rFonts w:ascii="Arial" w:hAnsi="Arial" w:cs="Arial"/>
                <w:strike/>
                <w:color w:val="FF0000"/>
                <w:sz w:val="18"/>
                <w:szCs w:val="18"/>
                <w:highlight w:val="yellow"/>
                <w:lang w:eastAsia="zh-CN"/>
              </w:rPr>
              <w:t>[</w:t>
            </w:r>
            <w:r w:rsidRPr="005165B8">
              <w:rPr>
                <w:rFonts w:ascii="Arial" w:hAnsi="Arial" w:cs="Arial"/>
                <w:color w:val="000000"/>
                <w:sz w:val="18"/>
                <w:szCs w:val="18"/>
                <w:lang w:eastAsia="zh-CN"/>
              </w:rPr>
              <w:t>and collision Case 4</w:t>
            </w:r>
            <w:r w:rsidRPr="003D6E23">
              <w:rPr>
                <w:rFonts w:ascii="Arial" w:hAnsi="Arial" w:cs="Arial"/>
                <w:strike/>
                <w:color w:val="FF0000"/>
                <w:sz w:val="18"/>
                <w:szCs w:val="18"/>
                <w:highlight w:val="yellow"/>
                <w:lang w:eastAsia="zh-CN"/>
              </w:rPr>
              <w:t>]</w:t>
            </w:r>
            <w:r w:rsidRPr="005165B8">
              <w:rPr>
                <w:rFonts w:ascii="Arial" w:hAnsi="Arial" w:cs="Arial"/>
                <w:color w:val="000000"/>
                <w:sz w:val="18"/>
                <w:szCs w:val="18"/>
                <w:lang w:eastAsia="zh-CN"/>
              </w:rPr>
              <w:t xml:space="preserve"> for half-duplex FDD operation for (e)</w:t>
            </w:r>
            <w:proofErr w:type="spellStart"/>
            <w:r w:rsidRPr="005165B8">
              <w:rPr>
                <w:rFonts w:ascii="Arial" w:hAnsi="Arial" w:cs="Arial"/>
                <w:color w:val="000000"/>
                <w:sz w:val="18"/>
                <w:szCs w:val="18"/>
                <w:lang w:eastAsia="zh-CN"/>
              </w:rPr>
              <w:t>RedCap</w:t>
            </w:r>
            <w:proofErr w:type="spellEnd"/>
            <w:r w:rsidRPr="005165B8">
              <w:rPr>
                <w:rFonts w:ascii="Arial" w:hAnsi="Arial" w:cs="Arial"/>
                <w:color w:val="000000"/>
                <w:sz w:val="18"/>
                <w:szCs w:val="18"/>
                <w:lang w:eastAsia="zh-CN"/>
              </w:rPr>
              <w:t xml:space="preserve"> UE</w:t>
            </w:r>
            <w:bookmarkEnd w:id="4"/>
          </w:p>
        </w:tc>
        <w:tc>
          <w:tcPr>
            <w:tcW w:w="3449" w:type="dxa"/>
            <w:tcBorders>
              <w:top w:val="single" w:sz="4" w:space="0" w:color="auto"/>
              <w:left w:val="single" w:sz="4" w:space="0" w:color="auto"/>
              <w:bottom w:val="single" w:sz="4" w:space="0" w:color="auto"/>
              <w:right w:val="single" w:sz="4" w:space="0" w:color="auto"/>
            </w:tcBorders>
            <w:shd w:val="clear" w:color="auto" w:fill="auto"/>
          </w:tcPr>
          <w:p w14:paraId="65A0DBE4" w14:textId="4A2C3376" w:rsidR="00743429" w:rsidRPr="00952698" w:rsidRDefault="00743429">
            <w:pPr>
              <w:overflowPunct/>
              <w:autoSpaceDE/>
              <w:autoSpaceDN/>
              <w:adjustRightInd/>
              <w:spacing w:after="0"/>
              <w:textAlignment w:val="auto"/>
              <w:rPr>
                <w:rFonts w:ascii="Arial" w:eastAsia="MS Gothic" w:hAnsi="Arial" w:cs="Arial"/>
                <w:color w:val="000000"/>
                <w:sz w:val="18"/>
                <w:szCs w:val="18"/>
                <w:lang w:eastAsia="ja-JP"/>
              </w:rPr>
            </w:pPr>
            <w:r w:rsidRPr="00952698">
              <w:rPr>
                <w:rFonts w:ascii="Arial" w:eastAsia="MS Gothic" w:hAnsi="Arial" w:cs="Arial"/>
                <w:color w:val="000000"/>
                <w:sz w:val="18"/>
                <w:szCs w:val="18"/>
                <w:lang w:eastAsia="ja-JP"/>
              </w:rPr>
              <w:t>1. Support handling collision Case 3</w:t>
            </w:r>
          </w:p>
          <w:p w14:paraId="67209B15" w14:textId="77777777" w:rsidR="00743429" w:rsidRPr="00952698" w:rsidRDefault="00743429">
            <w:pPr>
              <w:overflowPunct/>
              <w:autoSpaceDE/>
              <w:autoSpaceDN/>
              <w:adjustRightInd/>
              <w:spacing w:after="0"/>
              <w:textAlignment w:val="auto"/>
              <w:rPr>
                <w:rFonts w:ascii="Arial" w:eastAsia="MS Gothic" w:hAnsi="Arial" w:cs="Arial"/>
                <w:color w:val="000000"/>
                <w:sz w:val="18"/>
                <w:szCs w:val="18"/>
                <w:lang w:eastAsia="ja-JP"/>
              </w:rPr>
            </w:pPr>
            <w:r w:rsidRPr="00B53671">
              <w:rPr>
                <w:rFonts w:ascii="Arial" w:eastAsia="MS Gothic" w:hAnsi="Arial" w:cs="Arial"/>
                <w:strike/>
                <w:color w:val="FF0000"/>
                <w:sz w:val="18"/>
                <w:szCs w:val="18"/>
                <w:lang w:eastAsia="ja-JP"/>
              </w:rPr>
              <w:t>[</w:t>
            </w:r>
            <w:r w:rsidRPr="00952698">
              <w:rPr>
                <w:rFonts w:ascii="Arial" w:eastAsia="MS Gothic" w:hAnsi="Arial" w:cs="Arial"/>
                <w:color w:val="000000"/>
                <w:sz w:val="18"/>
                <w:szCs w:val="18"/>
                <w:lang w:eastAsia="ja-JP"/>
              </w:rPr>
              <w:t>2. Support handling collision Case 4</w:t>
            </w:r>
            <w:r w:rsidRPr="00B53671">
              <w:rPr>
                <w:rFonts w:ascii="Arial" w:eastAsia="MS Gothic" w:hAnsi="Arial" w:cs="Arial"/>
                <w:strike/>
                <w:color w:val="FF0000"/>
                <w:sz w:val="18"/>
                <w:szCs w:val="18"/>
                <w:lang w:eastAsia="ja-JP"/>
              </w:rPr>
              <w:t>]</w:t>
            </w:r>
          </w:p>
          <w:p w14:paraId="68EA6BFD" w14:textId="77777777" w:rsidR="00743429" w:rsidRPr="005165B8" w:rsidRDefault="00743429">
            <w:pPr>
              <w:overflowPunct/>
              <w:autoSpaceDE/>
              <w:autoSpaceDN/>
              <w:adjustRightInd/>
              <w:spacing w:after="0"/>
              <w:textAlignment w:val="auto"/>
              <w:rPr>
                <w:rFonts w:ascii="Arial" w:eastAsia="MS Gothic" w:hAnsi="Arial" w:cs="Arial"/>
                <w:color w:val="000000"/>
                <w:sz w:val="18"/>
                <w:szCs w:val="18"/>
                <w:highlight w:val="yellow"/>
                <w:lang w:eastAsia="ja-JP"/>
              </w:rPr>
            </w:pPr>
          </w:p>
          <w:p w14:paraId="043DB051" w14:textId="77777777" w:rsidR="00743429" w:rsidRPr="00B53671" w:rsidRDefault="00743429">
            <w:pPr>
              <w:overflowPunct/>
              <w:autoSpaceDE/>
              <w:autoSpaceDN/>
              <w:adjustRightInd/>
              <w:spacing w:after="0"/>
              <w:textAlignment w:val="auto"/>
              <w:rPr>
                <w:rFonts w:ascii="Arial" w:eastAsia="MS Gothic" w:hAnsi="Arial" w:cs="Arial"/>
                <w:strike/>
                <w:color w:val="FF0000"/>
                <w:sz w:val="18"/>
                <w:szCs w:val="18"/>
                <w:highlight w:val="yellow"/>
                <w:lang w:eastAsia="ja-JP"/>
              </w:rPr>
            </w:pPr>
            <w:r w:rsidRPr="00B53671">
              <w:rPr>
                <w:rFonts w:ascii="Arial" w:eastAsia="MS Gothic" w:hAnsi="Arial" w:cs="Arial"/>
                <w:strike/>
                <w:color w:val="FF0000"/>
                <w:sz w:val="18"/>
                <w:szCs w:val="18"/>
                <w:highlight w:val="yellow"/>
                <w:lang w:eastAsia="ja-JP"/>
              </w:rPr>
              <w:t>FFS: whether to divide this FG into two separate FGs between case 3 and case 4</w:t>
            </w:r>
          </w:p>
          <w:p w14:paraId="5069F3D5" w14:textId="1CBF02BF" w:rsidR="00743429" w:rsidRPr="005165B8" w:rsidRDefault="00743429">
            <w:pPr>
              <w:overflowPunct/>
              <w:autoSpaceDE/>
              <w:autoSpaceDN/>
              <w:adjustRightInd/>
              <w:spacing w:after="0"/>
              <w:textAlignment w:val="auto"/>
              <w:rPr>
                <w:rFonts w:ascii="Arial" w:eastAsia="MS Gothic" w:hAnsi="Arial" w:cs="Arial"/>
                <w:color w:val="000000"/>
                <w:sz w:val="18"/>
                <w:szCs w:val="18"/>
                <w:lang w:eastAsia="ja-JP"/>
              </w:rPr>
            </w:pP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0BBC1E0E" w14:textId="77777777" w:rsidR="00743429" w:rsidRPr="005165B8" w:rsidRDefault="00743429">
            <w:pPr>
              <w:keepNext/>
              <w:keepLines/>
              <w:overflowPunct/>
              <w:autoSpaceDE/>
              <w:autoSpaceDN/>
              <w:adjustRightInd/>
              <w:spacing w:after="0"/>
              <w:textAlignment w:val="auto"/>
              <w:rPr>
                <w:rFonts w:ascii="Arial" w:eastAsia="MS Mincho" w:hAnsi="Arial" w:cs="Arial"/>
                <w:color w:val="000000"/>
                <w:sz w:val="18"/>
                <w:szCs w:val="18"/>
                <w:lang w:eastAsia="ja-JP"/>
              </w:rPr>
            </w:pPr>
            <w:r w:rsidRPr="005165B8">
              <w:rPr>
                <w:rFonts w:ascii="Arial" w:eastAsia="MS Mincho" w:hAnsi="Arial" w:cs="Arial"/>
                <w:color w:val="000000"/>
                <w:sz w:val="18"/>
                <w:szCs w:val="18"/>
                <w:highlight w:val="yellow"/>
                <w:lang w:eastAsia="ja-JP"/>
              </w:rPr>
              <w:t>FFS: 26-1, 26-4, 28-1, 28-3, 48-1, 48-2</w:t>
            </w:r>
          </w:p>
        </w:tc>
        <w:tc>
          <w:tcPr>
            <w:tcW w:w="2943" w:type="dxa"/>
            <w:tcBorders>
              <w:top w:val="single" w:sz="4" w:space="0" w:color="auto"/>
              <w:left w:val="single" w:sz="4" w:space="0" w:color="auto"/>
              <w:bottom w:val="single" w:sz="4" w:space="0" w:color="auto"/>
              <w:right w:val="single" w:sz="4" w:space="0" w:color="auto"/>
            </w:tcBorders>
            <w:shd w:val="clear" w:color="auto" w:fill="auto"/>
          </w:tcPr>
          <w:p w14:paraId="3D7FC8F4" w14:textId="77777777" w:rsidR="00743429" w:rsidRPr="005165B8" w:rsidRDefault="00743429">
            <w:pPr>
              <w:keepNext/>
              <w:keepLines/>
              <w:overflowPunct/>
              <w:autoSpaceDE/>
              <w:autoSpaceDN/>
              <w:adjustRightInd/>
              <w:spacing w:after="0"/>
              <w:textAlignment w:val="auto"/>
              <w:rPr>
                <w:rFonts w:ascii="Arial" w:eastAsia="MS Mincho" w:hAnsi="Arial" w:cs="Arial"/>
                <w:color w:val="000000"/>
                <w:sz w:val="18"/>
                <w:szCs w:val="18"/>
                <w:highlight w:val="yellow"/>
                <w:lang w:val="en-US" w:eastAsia="ja-JP"/>
              </w:rPr>
            </w:pPr>
            <w:r w:rsidRPr="005165B8">
              <w:rPr>
                <w:rFonts w:ascii="Arial" w:eastAsia="MS Mincho" w:hAnsi="Arial" w:cs="Arial"/>
                <w:color w:val="000000"/>
                <w:sz w:val="18"/>
                <w:szCs w:val="18"/>
                <w:lang w:val="en-US" w:eastAsia="ja-JP"/>
              </w:rPr>
              <w:t>Handling collision Case 3 and collision Case 4 for half-duplex FDD operation for (e)</w:t>
            </w:r>
            <w:proofErr w:type="spellStart"/>
            <w:r w:rsidRPr="005165B8">
              <w:rPr>
                <w:rFonts w:ascii="Arial" w:eastAsia="MS Mincho" w:hAnsi="Arial" w:cs="Arial"/>
                <w:color w:val="000000"/>
                <w:sz w:val="18"/>
                <w:szCs w:val="18"/>
                <w:lang w:val="en-US" w:eastAsia="ja-JP"/>
              </w:rPr>
              <w:t>RedCap</w:t>
            </w:r>
            <w:proofErr w:type="spellEnd"/>
            <w:r w:rsidRPr="005165B8">
              <w:rPr>
                <w:rFonts w:ascii="Arial" w:eastAsia="MS Mincho" w:hAnsi="Arial" w:cs="Arial"/>
                <w:color w:val="000000"/>
                <w:sz w:val="18"/>
                <w:szCs w:val="18"/>
                <w:lang w:val="en-US" w:eastAsia="ja-JP"/>
              </w:rPr>
              <w:t xml:space="preserve"> UE is not supported</w:t>
            </w:r>
          </w:p>
        </w:tc>
        <w:tc>
          <w:tcPr>
            <w:tcW w:w="1357" w:type="dxa"/>
            <w:tcBorders>
              <w:top w:val="single" w:sz="4" w:space="0" w:color="auto"/>
              <w:left w:val="single" w:sz="4" w:space="0" w:color="auto"/>
              <w:bottom w:val="single" w:sz="4" w:space="0" w:color="auto"/>
              <w:right w:val="single" w:sz="4" w:space="0" w:color="auto"/>
            </w:tcBorders>
          </w:tcPr>
          <w:p w14:paraId="19C7F3C6" w14:textId="061EC9D3" w:rsidR="00743429" w:rsidRPr="005165B8" w:rsidRDefault="00743429">
            <w:pPr>
              <w:keepNext/>
              <w:keepLines/>
              <w:overflowPunct/>
              <w:autoSpaceDE/>
              <w:autoSpaceDN/>
              <w:adjustRightInd/>
              <w:spacing w:after="0"/>
              <w:textAlignment w:val="auto"/>
              <w:rPr>
                <w:rFonts w:ascii="Arial" w:hAnsi="Arial" w:cs="Arial"/>
                <w:color w:val="000000"/>
                <w:sz w:val="18"/>
                <w:szCs w:val="18"/>
              </w:rPr>
            </w:pPr>
            <w:r>
              <w:rPr>
                <w:rFonts w:ascii="Arial" w:hAnsi="Arial"/>
                <w:sz w:val="18"/>
              </w:rPr>
              <w:t>Per band</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27735787" w14:textId="0BAA27DD" w:rsidR="00743429" w:rsidRPr="005165B8" w:rsidRDefault="00743429">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This UE feature group is applicable only for bands in Tables 5.2.2-1 in TS 38.101-5</w:t>
            </w:r>
          </w:p>
          <w:p w14:paraId="0EF1B0AC"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rPr>
            </w:pPr>
          </w:p>
          <w:p w14:paraId="6913716A"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rPr>
            </w:pPr>
            <w:r w:rsidRPr="005165B8">
              <w:rPr>
                <w:rFonts w:ascii="Arial" w:hAnsi="Arial" w:cs="Arial"/>
                <w:color w:val="000000"/>
                <w:sz w:val="18"/>
                <w:szCs w:val="18"/>
              </w:rPr>
              <w:t>Note: collision Case 3: Semi-statically configured DL reception collides with semi-statically configured UL transmission</w:t>
            </w:r>
          </w:p>
          <w:p w14:paraId="29F2D72C"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rPr>
            </w:pPr>
          </w:p>
          <w:p w14:paraId="6435851B" w14:textId="61CDB95C" w:rsidR="00743429" w:rsidRPr="005165B8" w:rsidRDefault="00743429">
            <w:pPr>
              <w:keepNext/>
              <w:keepLines/>
              <w:overflowPunct/>
              <w:autoSpaceDE/>
              <w:autoSpaceDN/>
              <w:adjustRightInd/>
              <w:spacing w:after="0"/>
              <w:textAlignment w:val="auto"/>
              <w:rPr>
                <w:rFonts w:ascii="Arial" w:hAnsi="Arial" w:cs="Arial"/>
                <w:color w:val="000000"/>
                <w:sz w:val="18"/>
                <w:szCs w:val="18"/>
              </w:rPr>
            </w:pPr>
            <w:r w:rsidRPr="00743429">
              <w:rPr>
                <w:rFonts w:ascii="Arial" w:hAnsi="Arial" w:cs="Arial"/>
                <w:strike/>
                <w:color w:val="FF0000"/>
                <w:sz w:val="18"/>
                <w:szCs w:val="18"/>
                <w:highlight w:val="yellow"/>
              </w:rPr>
              <w:t xml:space="preserve">[ </w:t>
            </w:r>
            <w:r w:rsidRPr="00743429">
              <w:rPr>
                <w:rFonts w:ascii="Arial" w:hAnsi="Arial" w:cs="Arial"/>
                <w:color w:val="000000"/>
                <w:sz w:val="18"/>
                <w:szCs w:val="18"/>
              </w:rPr>
              <w:t xml:space="preserve">Note: collision Case 4: Dynamically scheduled DL reception collides with dynamic scheduled UL </w:t>
            </w:r>
            <w:proofErr w:type="gramStart"/>
            <w:r w:rsidRPr="00743429">
              <w:rPr>
                <w:rFonts w:ascii="Arial" w:hAnsi="Arial" w:cs="Arial"/>
                <w:color w:val="000000"/>
                <w:sz w:val="18"/>
                <w:szCs w:val="18"/>
              </w:rPr>
              <w:t>transmission</w:t>
            </w:r>
            <w:r w:rsidRPr="00743429">
              <w:rPr>
                <w:rFonts w:ascii="Arial" w:hAnsi="Arial" w:cs="Arial"/>
                <w:strike/>
                <w:color w:val="000000"/>
                <w:sz w:val="18"/>
                <w:szCs w:val="18"/>
              </w:rPr>
              <w:t xml:space="preserve"> </w:t>
            </w:r>
            <w:r w:rsidRPr="00743429">
              <w:rPr>
                <w:rFonts w:ascii="Arial" w:hAnsi="Arial" w:cs="Arial"/>
                <w:strike/>
                <w:color w:val="FF0000"/>
                <w:sz w:val="18"/>
                <w:szCs w:val="18"/>
                <w:highlight w:val="yellow"/>
              </w:rPr>
              <w:t>]</w:t>
            </w:r>
            <w:proofErr w:type="gramEnd"/>
          </w:p>
          <w:p w14:paraId="744039A4"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rPr>
            </w:pPr>
          </w:p>
          <w:p w14:paraId="2950971B" w14:textId="77777777" w:rsidR="00743429" w:rsidRPr="003D6E23" w:rsidRDefault="00743429" w:rsidP="003D6E23">
            <w:pPr>
              <w:keepNext/>
              <w:keepLines/>
              <w:overflowPunct/>
              <w:autoSpaceDE/>
              <w:autoSpaceDN/>
              <w:adjustRightInd/>
              <w:spacing w:after="0"/>
              <w:textAlignment w:val="auto"/>
              <w:rPr>
                <w:rFonts w:ascii="Arial" w:hAnsi="Arial" w:cs="Arial"/>
                <w:color w:val="000000"/>
                <w:sz w:val="18"/>
                <w:szCs w:val="18"/>
              </w:rPr>
            </w:pPr>
            <w:r w:rsidRPr="003D6E23">
              <w:rPr>
                <w:rFonts w:ascii="Arial" w:hAnsi="Arial" w:cs="Arial"/>
                <w:color w:val="000000"/>
                <w:sz w:val="18"/>
                <w:szCs w:val="18"/>
              </w:rPr>
              <w:t>Note: this FG is for FR1 FDD only</w:t>
            </w:r>
          </w:p>
          <w:p w14:paraId="13C1BAA9" w14:textId="77777777" w:rsidR="00743429" w:rsidRPr="003D6E23" w:rsidRDefault="00743429" w:rsidP="003D6E23">
            <w:pPr>
              <w:keepNext/>
              <w:keepLines/>
              <w:overflowPunct/>
              <w:autoSpaceDE/>
              <w:autoSpaceDN/>
              <w:adjustRightInd/>
              <w:spacing w:after="0"/>
              <w:textAlignment w:val="auto"/>
              <w:rPr>
                <w:rFonts w:ascii="Arial" w:hAnsi="Arial" w:cs="Arial"/>
                <w:color w:val="000000"/>
                <w:sz w:val="18"/>
                <w:szCs w:val="18"/>
              </w:rPr>
            </w:pPr>
          </w:p>
          <w:p w14:paraId="1CE444B2" w14:textId="2C4CF556" w:rsidR="00743429" w:rsidRPr="005165B8" w:rsidRDefault="00743429" w:rsidP="003D6E23">
            <w:pPr>
              <w:keepNext/>
              <w:keepLines/>
              <w:overflowPunct/>
              <w:autoSpaceDE/>
              <w:autoSpaceDN/>
              <w:adjustRightInd/>
              <w:spacing w:after="0"/>
              <w:textAlignment w:val="auto"/>
              <w:rPr>
                <w:rFonts w:ascii="Arial" w:hAnsi="Arial" w:cs="Arial"/>
                <w:color w:val="000000"/>
                <w:sz w:val="18"/>
                <w:szCs w:val="18"/>
              </w:rPr>
            </w:pPr>
            <w:r w:rsidRPr="003D6E23">
              <w:rPr>
                <w:rFonts w:ascii="Arial" w:hAnsi="Arial" w:cs="Arial"/>
                <w:color w:val="000000"/>
                <w:sz w:val="18"/>
                <w:szCs w:val="18"/>
              </w:rPr>
              <w:t>Note: collision Case 3 handling is for RRC CONNECTED and INACTIVE states</w:t>
            </w:r>
            <w:r>
              <w:rPr>
                <w:rFonts w:ascii="Arial" w:hAnsi="Arial" w:cs="Arial"/>
                <w:color w:val="000000"/>
                <w:sz w:val="18"/>
                <w:szCs w:val="18"/>
              </w:rPr>
              <w:t xml:space="preserve"> </w:t>
            </w:r>
            <w:r w:rsidRPr="00743429">
              <w:rPr>
                <w:rFonts w:ascii="Arial" w:hAnsi="Arial" w:cs="Arial"/>
                <w:strike/>
                <w:color w:val="FF0000"/>
                <w:sz w:val="18"/>
                <w:szCs w:val="18"/>
                <w:highlight w:val="yellow"/>
              </w:rPr>
              <w:t>[</w:t>
            </w:r>
            <w:r w:rsidRPr="00743429">
              <w:rPr>
                <w:rFonts w:ascii="Arial" w:hAnsi="Arial" w:cs="Arial"/>
                <w:color w:val="000000"/>
                <w:sz w:val="18"/>
                <w:szCs w:val="18"/>
              </w:rPr>
              <w:t xml:space="preserve">, and collision Case 4 is for RRC CONNECTED state </w:t>
            </w:r>
            <w:proofErr w:type="gramStart"/>
            <w:r w:rsidRPr="00743429">
              <w:rPr>
                <w:rFonts w:ascii="Arial" w:hAnsi="Arial" w:cs="Arial"/>
                <w:color w:val="000000"/>
                <w:sz w:val="18"/>
                <w:szCs w:val="18"/>
              </w:rPr>
              <w:t>only</w:t>
            </w:r>
            <w:r w:rsidRPr="00743429">
              <w:rPr>
                <w:rFonts w:ascii="Arial" w:hAnsi="Arial" w:cs="Arial"/>
                <w:strike/>
                <w:color w:val="FF0000"/>
                <w:sz w:val="18"/>
                <w:szCs w:val="18"/>
              </w:rPr>
              <w:t xml:space="preserve"> </w:t>
            </w:r>
            <w:r w:rsidRPr="00743429">
              <w:rPr>
                <w:rFonts w:ascii="Arial" w:hAnsi="Arial" w:cs="Arial"/>
                <w:strike/>
                <w:color w:val="FF0000"/>
                <w:sz w:val="18"/>
                <w:szCs w:val="18"/>
                <w:highlight w:val="yellow"/>
              </w:rPr>
              <w:t>]</w:t>
            </w:r>
            <w:proofErr w:type="gramEnd"/>
            <w:r w:rsidRPr="00743429">
              <w:rPr>
                <w:rFonts w:ascii="Arial" w:hAnsi="Arial" w:cs="Arial"/>
                <w:color w:val="FF0000"/>
                <w:sz w:val="18"/>
                <w:szCs w:val="18"/>
              </w:rPr>
              <w:t xml:space="preserve">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C2C30C2"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r w:rsidRPr="005165B8">
              <w:rPr>
                <w:rFonts w:ascii="Arial" w:hAnsi="Arial" w:cs="Arial"/>
                <w:color w:val="000000"/>
                <w:sz w:val="18"/>
                <w:szCs w:val="18"/>
                <w:lang w:eastAsia="ja-JP"/>
              </w:rPr>
              <w:t xml:space="preserve">Optional with capability </w:t>
            </w:r>
            <w:proofErr w:type="spellStart"/>
            <w:r w:rsidRPr="005165B8">
              <w:rPr>
                <w:rFonts w:ascii="Arial" w:hAnsi="Arial" w:cs="Arial"/>
                <w:color w:val="000000"/>
                <w:sz w:val="18"/>
                <w:szCs w:val="18"/>
                <w:lang w:eastAsia="ja-JP"/>
              </w:rPr>
              <w:t>signaling</w:t>
            </w:r>
            <w:proofErr w:type="spellEnd"/>
          </w:p>
          <w:p w14:paraId="46578959" w14:textId="7777777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p>
          <w:p w14:paraId="273CF360" w14:textId="0B645117" w:rsidR="00743429" w:rsidRPr="005165B8" w:rsidRDefault="00743429">
            <w:pPr>
              <w:keepNext/>
              <w:keepLines/>
              <w:overflowPunct/>
              <w:autoSpaceDE/>
              <w:autoSpaceDN/>
              <w:adjustRightInd/>
              <w:spacing w:after="0"/>
              <w:textAlignment w:val="auto"/>
              <w:rPr>
                <w:rFonts w:ascii="Arial" w:hAnsi="Arial" w:cs="Arial"/>
                <w:color w:val="000000"/>
                <w:sz w:val="18"/>
                <w:szCs w:val="18"/>
                <w:lang w:eastAsia="ja-JP"/>
              </w:rPr>
            </w:pPr>
            <w:r w:rsidRPr="00B53671">
              <w:rPr>
                <w:rFonts w:ascii="Arial" w:hAnsi="Arial" w:cs="Arial"/>
                <w:strike/>
                <w:color w:val="FF0000"/>
                <w:sz w:val="18"/>
                <w:szCs w:val="18"/>
                <w:highlight w:val="yellow"/>
                <w:lang w:eastAsia="ja-JP"/>
              </w:rPr>
              <w:t>FFS:</w:t>
            </w:r>
            <w:r w:rsidRPr="00B53671">
              <w:rPr>
                <w:rFonts w:ascii="Arial" w:hAnsi="Arial" w:cs="Arial"/>
                <w:color w:val="FF0000"/>
                <w:sz w:val="18"/>
                <w:szCs w:val="18"/>
                <w:highlight w:val="yellow"/>
                <w:lang w:eastAsia="ja-JP"/>
              </w:rPr>
              <w:t xml:space="preserve"> </w:t>
            </w:r>
            <w:r w:rsidRPr="00B53671">
              <w:rPr>
                <w:rFonts w:ascii="Arial" w:hAnsi="Arial" w:cs="Arial"/>
                <w:color w:val="000000"/>
                <w:sz w:val="18"/>
                <w:szCs w:val="18"/>
                <w:lang w:eastAsia="ja-JP"/>
              </w:rPr>
              <w:t xml:space="preserve">A UE that supports FG 28-3 </w:t>
            </w:r>
            <w:r w:rsidRPr="00004757">
              <w:rPr>
                <w:rFonts w:ascii="Arial" w:hAnsi="Arial" w:cs="Arial"/>
                <w:color w:val="FF0000"/>
                <w:sz w:val="18"/>
                <w:szCs w:val="18"/>
                <w:u w:val="single"/>
                <w:lang w:eastAsia="ja-JP"/>
              </w:rPr>
              <w:t xml:space="preserve">or FG 48-1 </w:t>
            </w:r>
            <w:r w:rsidRPr="00B53671">
              <w:rPr>
                <w:rFonts w:ascii="Arial" w:hAnsi="Arial" w:cs="Arial"/>
                <w:color w:val="000000"/>
                <w:sz w:val="18"/>
                <w:szCs w:val="18"/>
                <w:lang w:eastAsia="ja-JP"/>
              </w:rPr>
              <w:t>in NTN band must support this FG</w:t>
            </w:r>
          </w:p>
        </w:tc>
      </w:tr>
      <w:tr w:rsidR="00743429" w:rsidRPr="005165B8" w14:paraId="1A33E10B" w14:textId="77777777" w:rsidTr="00743429">
        <w:trPr>
          <w:trHeight w:val="20"/>
        </w:trPr>
        <w:tc>
          <w:tcPr>
            <w:tcW w:w="687" w:type="dxa"/>
            <w:tcBorders>
              <w:top w:val="single" w:sz="4" w:space="0" w:color="auto"/>
              <w:left w:val="single" w:sz="4" w:space="0" w:color="auto"/>
              <w:bottom w:val="single" w:sz="4" w:space="0" w:color="auto"/>
              <w:right w:val="single" w:sz="4" w:space="0" w:color="auto"/>
            </w:tcBorders>
            <w:shd w:val="clear" w:color="auto" w:fill="auto"/>
          </w:tcPr>
          <w:p w14:paraId="6C987F35" w14:textId="077BF5BD" w:rsidR="00743429" w:rsidRPr="005165B8" w:rsidRDefault="00743429" w:rsidP="00743429">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eastAsia="MS Mincho" w:hAnsi="Arial" w:cs="Arial" w:hint="eastAsia"/>
                <w:color w:val="000000"/>
                <w:sz w:val="18"/>
                <w:szCs w:val="18"/>
                <w:lang w:eastAsia="ja-JP"/>
              </w:rPr>
              <w:lastRenderedPageBreak/>
              <w:t>65-3-1</w:t>
            </w:r>
          </w:p>
        </w:tc>
        <w:tc>
          <w:tcPr>
            <w:tcW w:w="1647" w:type="dxa"/>
            <w:tcBorders>
              <w:top w:val="single" w:sz="4" w:space="0" w:color="auto"/>
              <w:left w:val="single" w:sz="4" w:space="0" w:color="auto"/>
              <w:bottom w:val="single" w:sz="4" w:space="0" w:color="auto"/>
              <w:right w:val="single" w:sz="4" w:space="0" w:color="auto"/>
            </w:tcBorders>
            <w:shd w:val="clear" w:color="auto" w:fill="auto"/>
          </w:tcPr>
          <w:p w14:paraId="3155162E" w14:textId="398F0FD4" w:rsidR="00743429" w:rsidRPr="005165B8" w:rsidRDefault="00743429" w:rsidP="00743429">
            <w:pPr>
              <w:keepNext/>
              <w:keepLines/>
              <w:overflowPunct/>
              <w:autoSpaceDE/>
              <w:autoSpaceDN/>
              <w:adjustRightInd/>
              <w:spacing w:after="0"/>
              <w:textAlignment w:val="auto"/>
              <w:rPr>
                <w:rFonts w:ascii="Arial" w:hAnsi="Arial" w:cs="Arial"/>
                <w:color w:val="000000"/>
                <w:sz w:val="18"/>
                <w:szCs w:val="18"/>
                <w:lang w:eastAsia="zh-CN"/>
              </w:rPr>
            </w:pPr>
            <w:r w:rsidRPr="00D51F30">
              <w:rPr>
                <w:rFonts w:ascii="Arial" w:eastAsia="MS Mincho" w:hAnsi="Arial" w:cs="Arial"/>
                <w:color w:val="000000"/>
                <w:sz w:val="18"/>
                <w:szCs w:val="18"/>
                <w:lang w:eastAsia="ja-JP"/>
              </w:rPr>
              <w:t>PUSCH with inter-slot OCC</w:t>
            </w:r>
          </w:p>
        </w:tc>
        <w:tc>
          <w:tcPr>
            <w:tcW w:w="3449" w:type="dxa"/>
            <w:tcBorders>
              <w:top w:val="single" w:sz="4" w:space="0" w:color="auto"/>
              <w:left w:val="single" w:sz="4" w:space="0" w:color="auto"/>
              <w:bottom w:val="single" w:sz="4" w:space="0" w:color="auto"/>
              <w:right w:val="single" w:sz="4" w:space="0" w:color="auto"/>
            </w:tcBorders>
            <w:shd w:val="clear" w:color="auto" w:fill="auto"/>
          </w:tcPr>
          <w:p w14:paraId="405F0C63" w14:textId="77777777" w:rsidR="00743429" w:rsidRPr="00D51F30" w:rsidRDefault="00743429" w:rsidP="00743429">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lang w:eastAsia="ja-JP"/>
              </w:rPr>
              <w:t>1. Support inter-slot OCC for DFT-s-OFDM PUSCH transmissions with repetition Type A</w:t>
            </w:r>
          </w:p>
          <w:p w14:paraId="196AF9AD" w14:textId="77777777" w:rsidR="00743429" w:rsidRPr="00D51F30" w:rsidRDefault="00743429" w:rsidP="00743429">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lang w:eastAsia="ja-JP"/>
              </w:rPr>
              <w:t>2. Support RV cycling across OCC groups</w:t>
            </w:r>
          </w:p>
          <w:p w14:paraId="37F90ECE" w14:textId="77777777" w:rsidR="00743429" w:rsidRPr="00D51F30" w:rsidRDefault="00743429" w:rsidP="00743429">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lang w:eastAsia="ja-JP"/>
              </w:rPr>
              <w:t>3. Support collision handling between PUCCH and PUSCH with OCC</w:t>
            </w:r>
          </w:p>
          <w:p w14:paraId="68B9CE13" w14:textId="77777777" w:rsidR="00743429" w:rsidRPr="00D51F30" w:rsidRDefault="00743429" w:rsidP="00743429">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strike/>
                <w:color w:val="FF0000"/>
                <w:sz w:val="18"/>
                <w:szCs w:val="18"/>
                <w:lang w:eastAsia="ja-JP"/>
              </w:rPr>
              <w:t>[</w:t>
            </w:r>
            <w:r w:rsidRPr="00D51F30">
              <w:rPr>
                <w:rFonts w:ascii="Arial" w:eastAsia="MS Gothic" w:hAnsi="Arial" w:cs="Arial"/>
                <w:color w:val="000000"/>
                <w:sz w:val="18"/>
                <w:szCs w:val="18"/>
                <w:lang w:eastAsia="ja-JP"/>
              </w:rPr>
              <w:t>4. Support of keeping phase continuity and power consistency across one OCC group</w:t>
            </w:r>
            <w:r w:rsidRPr="00D51F30">
              <w:rPr>
                <w:rFonts w:ascii="Arial" w:eastAsia="MS Gothic" w:hAnsi="Arial" w:cs="Arial"/>
                <w:strike/>
                <w:color w:val="FF0000"/>
                <w:sz w:val="18"/>
                <w:szCs w:val="18"/>
                <w:lang w:eastAsia="ja-JP"/>
              </w:rPr>
              <w:t>]</w:t>
            </w:r>
          </w:p>
          <w:p w14:paraId="3B23958E" w14:textId="77777777" w:rsidR="00743429" w:rsidRPr="00D51F30" w:rsidRDefault="00743429" w:rsidP="00743429">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lang w:eastAsia="ja-JP"/>
              </w:rPr>
              <w:t>5.Supported OCC length</w:t>
            </w:r>
          </w:p>
          <w:p w14:paraId="2840BB5A" w14:textId="77777777" w:rsidR="00743429" w:rsidRPr="00952698" w:rsidRDefault="00743429" w:rsidP="00743429">
            <w:pPr>
              <w:overflowPunct/>
              <w:autoSpaceDE/>
              <w:autoSpaceDN/>
              <w:adjustRightInd/>
              <w:spacing w:after="0"/>
              <w:textAlignment w:val="auto"/>
              <w:rPr>
                <w:rFonts w:ascii="Arial" w:eastAsia="MS Gothic" w:hAnsi="Arial" w:cs="Arial"/>
                <w:color w:val="000000"/>
                <w:sz w:val="18"/>
                <w:szCs w:val="18"/>
                <w:lang w:eastAsia="ja-JP"/>
              </w:rPr>
            </w:pPr>
          </w:p>
        </w:tc>
        <w:tc>
          <w:tcPr>
            <w:tcW w:w="1579" w:type="dxa"/>
            <w:tcBorders>
              <w:top w:val="single" w:sz="4" w:space="0" w:color="auto"/>
              <w:left w:val="single" w:sz="4" w:space="0" w:color="auto"/>
              <w:bottom w:val="single" w:sz="4" w:space="0" w:color="auto"/>
              <w:right w:val="single" w:sz="4" w:space="0" w:color="auto"/>
            </w:tcBorders>
            <w:shd w:val="clear" w:color="auto" w:fill="auto"/>
          </w:tcPr>
          <w:p w14:paraId="7C92FF6E" w14:textId="77777777" w:rsidR="00743429" w:rsidRPr="00F32549" w:rsidRDefault="00743429" w:rsidP="00743429">
            <w:pPr>
              <w:keepNext/>
              <w:keepLines/>
              <w:overflowPunct/>
              <w:autoSpaceDE/>
              <w:autoSpaceDN/>
              <w:adjustRightInd/>
              <w:spacing w:after="0"/>
              <w:textAlignment w:val="auto"/>
              <w:rPr>
                <w:rFonts w:ascii="Arial" w:eastAsia="MS Mincho" w:hAnsi="Arial" w:cs="Arial"/>
                <w:strike/>
                <w:color w:val="FF0000"/>
                <w:sz w:val="18"/>
                <w:szCs w:val="18"/>
                <w:highlight w:val="yellow"/>
                <w:lang w:eastAsia="ja-JP"/>
              </w:rPr>
            </w:pPr>
            <w:r w:rsidRPr="00D51F30">
              <w:rPr>
                <w:rFonts w:ascii="Arial" w:eastAsia="MS Mincho" w:hAnsi="Arial" w:cs="Arial" w:hint="eastAsia"/>
                <w:strike/>
                <w:color w:val="FF0000"/>
                <w:sz w:val="18"/>
                <w:szCs w:val="18"/>
                <w:highlight w:val="yellow"/>
                <w:lang w:eastAsia="ja-JP"/>
              </w:rPr>
              <w:t>FFS</w:t>
            </w:r>
          </w:p>
          <w:p w14:paraId="2E5E126D" w14:textId="77777777" w:rsidR="00AE36DC" w:rsidRPr="0074059D" w:rsidRDefault="00AE36DC" w:rsidP="00AE36DC">
            <w:pPr>
              <w:pStyle w:val="TAL"/>
              <w:rPr>
                <w:rFonts w:cs="Arial"/>
                <w:color w:val="FF0000"/>
                <w:szCs w:val="18"/>
                <w:u w:val="single"/>
              </w:rPr>
            </w:pPr>
            <w:r w:rsidRPr="0074059D">
              <w:rPr>
                <w:rFonts w:cs="Arial"/>
                <w:color w:val="FF0000"/>
                <w:szCs w:val="18"/>
                <w:u w:val="single"/>
              </w:rPr>
              <w:t>26-1,</w:t>
            </w:r>
          </w:p>
          <w:p w14:paraId="69F5B5FD" w14:textId="77777777" w:rsidR="00AE36DC" w:rsidRPr="0074059D" w:rsidRDefault="00AE36DC" w:rsidP="00AE36DC">
            <w:pPr>
              <w:pStyle w:val="TAL"/>
              <w:rPr>
                <w:rFonts w:cs="Arial"/>
                <w:color w:val="FF0000"/>
                <w:szCs w:val="18"/>
                <w:u w:val="single"/>
              </w:rPr>
            </w:pPr>
            <w:r w:rsidRPr="0074059D">
              <w:rPr>
                <w:rFonts w:cs="Arial"/>
                <w:color w:val="FF0000"/>
                <w:szCs w:val="18"/>
                <w:u w:val="single"/>
              </w:rPr>
              <w:t>One of {5-14, 5-16, 5-17, 5-17a, 30-1, 30-2} (PUSCH repetitions),</w:t>
            </w:r>
          </w:p>
          <w:p w14:paraId="12539550" w14:textId="290CCF98" w:rsidR="00AE36DC" w:rsidRPr="0074059D" w:rsidRDefault="00AE36DC" w:rsidP="00AE36DC">
            <w:pPr>
              <w:pStyle w:val="TAL"/>
              <w:rPr>
                <w:rFonts w:cs="Arial"/>
                <w:color w:val="FF0000"/>
                <w:szCs w:val="18"/>
                <w:u w:val="single"/>
              </w:rPr>
            </w:pPr>
            <w:r w:rsidRPr="0074059D">
              <w:rPr>
                <w:rFonts w:cs="Arial"/>
                <w:color w:val="FF0000"/>
                <w:szCs w:val="18"/>
                <w:u w:val="single"/>
              </w:rPr>
              <w:t>44-2 (DMRS bundling</w:t>
            </w:r>
            <w:r w:rsidR="00B54F46">
              <w:rPr>
                <w:rFonts w:cs="Arial"/>
                <w:color w:val="FF0000"/>
                <w:szCs w:val="18"/>
                <w:u w:val="single"/>
              </w:rPr>
              <w:t xml:space="preserve"> for NTN</w:t>
            </w:r>
            <w:r w:rsidRPr="0074059D">
              <w:rPr>
                <w:rFonts w:cs="Arial"/>
                <w:color w:val="FF0000"/>
                <w:szCs w:val="18"/>
                <w:u w:val="single"/>
              </w:rPr>
              <w:t>)</w:t>
            </w:r>
          </w:p>
          <w:p w14:paraId="566040F6" w14:textId="5F2D3C94" w:rsidR="00AE36DC" w:rsidRPr="005165B8" w:rsidRDefault="00AE36DC" w:rsidP="00743429">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p>
        </w:tc>
        <w:tc>
          <w:tcPr>
            <w:tcW w:w="2943" w:type="dxa"/>
            <w:tcBorders>
              <w:top w:val="single" w:sz="4" w:space="0" w:color="auto"/>
              <w:left w:val="single" w:sz="4" w:space="0" w:color="auto"/>
              <w:bottom w:val="single" w:sz="4" w:space="0" w:color="auto"/>
              <w:right w:val="single" w:sz="4" w:space="0" w:color="auto"/>
            </w:tcBorders>
            <w:shd w:val="clear" w:color="auto" w:fill="auto"/>
          </w:tcPr>
          <w:p w14:paraId="45A91255" w14:textId="05963648" w:rsidR="00743429" w:rsidRPr="005165B8" w:rsidRDefault="00743429" w:rsidP="00743429">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D51F30">
              <w:rPr>
                <w:rFonts w:ascii="Arial" w:eastAsia="MS Mincho" w:hAnsi="Arial" w:cs="Arial"/>
                <w:color w:val="000000"/>
                <w:sz w:val="18"/>
                <w:szCs w:val="18"/>
                <w:lang w:val="en-US" w:eastAsia="ja-JP"/>
              </w:rPr>
              <w:t>UE does not support inter-slot OCC for DFT-s-OFDM PUSCH with repetition Type A</w:t>
            </w:r>
          </w:p>
        </w:tc>
        <w:tc>
          <w:tcPr>
            <w:tcW w:w="1357" w:type="dxa"/>
            <w:tcBorders>
              <w:top w:val="single" w:sz="4" w:space="0" w:color="auto"/>
              <w:left w:val="single" w:sz="4" w:space="0" w:color="auto"/>
              <w:bottom w:val="single" w:sz="4" w:space="0" w:color="auto"/>
              <w:right w:val="single" w:sz="4" w:space="0" w:color="auto"/>
            </w:tcBorders>
          </w:tcPr>
          <w:p w14:paraId="49C72A9E" w14:textId="6030A042" w:rsidR="00743429" w:rsidRPr="005165B8" w:rsidRDefault="00743429" w:rsidP="00743429">
            <w:pPr>
              <w:keepNext/>
              <w:keepLines/>
              <w:overflowPunct/>
              <w:autoSpaceDE/>
              <w:autoSpaceDN/>
              <w:adjustRightInd/>
              <w:spacing w:after="0"/>
              <w:textAlignment w:val="auto"/>
              <w:rPr>
                <w:rFonts w:ascii="Arial" w:hAnsi="Arial" w:cs="Arial"/>
                <w:color w:val="000000"/>
                <w:sz w:val="18"/>
                <w:szCs w:val="18"/>
              </w:rPr>
            </w:pPr>
            <w:r w:rsidRPr="00F32549">
              <w:rPr>
                <w:rFonts w:ascii="Arial" w:hAnsi="Arial"/>
                <w:strike/>
                <w:color w:val="FF0000"/>
                <w:sz w:val="18"/>
              </w:rPr>
              <w:t>[</w:t>
            </w:r>
            <w:r w:rsidRPr="00F32549">
              <w:rPr>
                <w:rFonts w:ascii="Arial" w:hAnsi="Arial"/>
                <w:sz w:val="18"/>
              </w:rPr>
              <w:t>Per band</w:t>
            </w:r>
            <w:r w:rsidRPr="00F32549">
              <w:rPr>
                <w:rFonts w:ascii="Arial" w:hAnsi="Arial"/>
                <w:strike/>
                <w:color w:val="FF0000"/>
                <w:sz w:val="18"/>
              </w:rPr>
              <w:t>]</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71062133" w14:textId="77777777" w:rsidR="00743429" w:rsidRPr="00077AB0" w:rsidRDefault="00743429" w:rsidP="00743429">
            <w:pPr>
              <w:keepNext/>
              <w:keepLines/>
              <w:overflowPunct/>
              <w:autoSpaceDE/>
              <w:autoSpaceDN/>
              <w:adjustRightInd/>
              <w:spacing w:after="0"/>
              <w:textAlignment w:val="auto"/>
              <w:rPr>
                <w:rFonts w:ascii="Arial" w:hAnsi="Arial" w:cs="Arial"/>
                <w:strike/>
                <w:color w:val="FF0000"/>
                <w:sz w:val="18"/>
                <w:szCs w:val="18"/>
              </w:rPr>
            </w:pPr>
            <w:r w:rsidRPr="00077AB0">
              <w:rPr>
                <w:rFonts w:ascii="Arial" w:hAnsi="Arial" w:cs="Arial"/>
                <w:strike/>
                <w:color w:val="FF0000"/>
                <w:sz w:val="18"/>
                <w:szCs w:val="18"/>
                <w:highlight w:val="yellow"/>
              </w:rPr>
              <w:t>[</w:t>
            </w:r>
            <w:r w:rsidRPr="00077AB0">
              <w:rPr>
                <w:rFonts w:ascii="Arial" w:hAnsi="Arial" w:cs="Arial"/>
                <w:color w:val="000000"/>
                <w:sz w:val="18"/>
                <w:szCs w:val="18"/>
              </w:rPr>
              <w:t>Note: This UE feature group is applicable only for bands in Tables 5.2.2-1 in TS 38.101-5</w:t>
            </w:r>
            <w:r w:rsidRPr="00077AB0">
              <w:rPr>
                <w:rFonts w:ascii="Arial" w:hAnsi="Arial" w:cs="Arial"/>
                <w:strike/>
                <w:color w:val="FF0000"/>
                <w:sz w:val="18"/>
                <w:szCs w:val="18"/>
                <w:highlight w:val="yellow"/>
              </w:rPr>
              <w:t>]</w:t>
            </w:r>
          </w:p>
          <w:p w14:paraId="1334984B" w14:textId="77777777" w:rsidR="00743429" w:rsidRPr="00077AB0" w:rsidRDefault="00743429" w:rsidP="00743429">
            <w:pPr>
              <w:keepNext/>
              <w:keepLines/>
              <w:overflowPunct/>
              <w:autoSpaceDE/>
              <w:autoSpaceDN/>
              <w:adjustRightInd/>
              <w:spacing w:after="0"/>
              <w:textAlignment w:val="auto"/>
              <w:rPr>
                <w:rFonts w:ascii="Arial" w:hAnsi="Arial" w:cs="Arial"/>
                <w:strike/>
                <w:color w:val="FF0000"/>
                <w:sz w:val="18"/>
                <w:szCs w:val="18"/>
              </w:rPr>
            </w:pPr>
          </w:p>
          <w:p w14:paraId="63C324F9" w14:textId="77777777" w:rsidR="00743429" w:rsidRPr="00077AB0" w:rsidRDefault="00743429" w:rsidP="00743429">
            <w:pPr>
              <w:keepNext/>
              <w:keepLines/>
              <w:overflowPunct/>
              <w:autoSpaceDE/>
              <w:autoSpaceDN/>
              <w:adjustRightInd/>
              <w:spacing w:after="0"/>
              <w:textAlignment w:val="auto"/>
              <w:rPr>
                <w:rFonts w:ascii="Arial" w:hAnsi="Arial" w:cs="Arial"/>
                <w:strike/>
                <w:color w:val="FF0000"/>
                <w:sz w:val="18"/>
                <w:szCs w:val="18"/>
              </w:rPr>
            </w:pPr>
            <w:r w:rsidRPr="00077AB0">
              <w:rPr>
                <w:rFonts w:ascii="Arial" w:hAnsi="Arial" w:cs="Arial"/>
                <w:strike/>
                <w:color w:val="FF0000"/>
                <w:sz w:val="18"/>
                <w:szCs w:val="18"/>
                <w:highlight w:val="yellow"/>
              </w:rPr>
              <w:t>FFS: Whether to separate this FG between GSO and NGSO</w:t>
            </w:r>
          </w:p>
          <w:p w14:paraId="506E5958" w14:textId="77777777" w:rsidR="00743429" w:rsidRPr="00D51F30" w:rsidRDefault="00743429" w:rsidP="00743429">
            <w:pPr>
              <w:keepNext/>
              <w:keepLines/>
              <w:overflowPunct/>
              <w:autoSpaceDE/>
              <w:autoSpaceDN/>
              <w:adjustRightInd/>
              <w:spacing w:after="0"/>
              <w:textAlignment w:val="auto"/>
              <w:rPr>
                <w:rFonts w:ascii="Arial" w:hAnsi="Arial" w:cs="Arial"/>
                <w:color w:val="000000"/>
                <w:sz w:val="18"/>
                <w:szCs w:val="18"/>
              </w:rPr>
            </w:pPr>
          </w:p>
          <w:p w14:paraId="02310F1D" w14:textId="34666C98" w:rsidR="00743429" w:rsidRPr="005165B8" w:rsidRDefault="00743429" w:rsidP="00743429">
            <w:pPr>
              <w:keepNext/>
              <w:keepLines/>
              <w:overflowPunct/>
              <w:autoSpaceDE/>
              <w:autoSpaceDN/>
              <w:adjustRightInd/>
              <w:spacing w:after="0"/>
              <w:textAlignment w:val="auto"/>
              <w:rPr>
                <w:rFonts w:ascii="Arial" w:hAnsi="Arial" w:cs="Arial"/>
                <w:color w:val="000000"/>
                <w:sz w:val="18"/>
                <w:szCs w:val="18"/>
              </w:rPr>
            </w:pPr>
            <w:r w:rsidRPr="00D51F30">
              <w:rPr>
                <w:rFonts w:ascii="Arial" w:hAnsi="Arial" w:cs="Arial"/>
                <w:color w:val="000000"/>
                <w:sz w:val="18"/>
                <w:szCs w:val="18"/>
              </w:rPr>
              <w:t>Component 5 candidate values: {(2), (2 and 4)}</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F1D82E9" w14:textId="1ABEE6ED" w:rsidR="00743429" w:rsidRPr="005165B8" w:rsidRDefault="00743429" w:rsidP="00743429">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cs="Arial"/>
                <w:color w:val="000000"/>
                <w:sz w:val="18"/>
                <w:szCs w:val="18"/>
                <w:lang w:eastAsia="ja-JP"/>
              </w:rPr>
              <w:t>Optional with capability signalling</w:t>
            </w:r>
          </w:p>
        </w:tc>
      </w:tr>
    </w:tbl>
    <w:p w14:paraId="50C9062D" w14:textId="77777777" w:rsidR="00433265" w:rsidRDefault="00433265" w:rsidP="00D6570B">
      <w:pPr>
        <w:rPr>
          <w:b/>
        </w:rPr>
      </w:pPr>
    </w:p>
    <w:p w14:paraId="3C75EDAF" w14:textId="77777777" w:rsidR="005F1495" w:rsidRPr="00433265" w:rsidRDefault="005F1495" w:rsidP="05E9F06E">
      <w:pPr>
        <w:overflowPunct/>
        <w:autoSpaceDE/>
        <w:autoSpaceDN/>
        <w:adjustRightInd/>
        <w:textAlignment w:val="auto"/>
        <w:rPr>
          <w:b/>
          <w:bCs/>
        </w:rPr>
      </w:pPr>
    </w:p>
    <w:p w14:paraId="0FC1C9FC" w14:textId="74E4B3ED" w:rsidR="00960980" w:rsidRDefault="00960980" w:rsidP="00960980">
      <w:pPr>
        <w:pStyle w:val="Heading1"/>
        <w:numPr>
          <w:ilvl w:val="0"/>
          <w:numId w:val="0"/>
        </w:numPr>
      </w:pPr>
      <w:r>
        <w:t>References</w:t>
      </w:r>
    </w:p>
    <w:p w14:paraId="02B98C80" w14:textId="77777777" w:rsidR="00D51F30" w:rsidRPr="003A1C1C" w:rsidRDefault="00D51F30" w:rsidP="00D51F30">
      <w:pPr>
        <w:pStyle w:val="ListParagraph"/>
        <w:numPr>
          <w:ilvl w:val="0"/>
          <w:numId w:val="5"/>
        </w:numPr>
        <w:rPr>
          <w:sz w:val="20"/>
          <w:szCs w:val="20"/>
          <w:lang w:val="en-US"/>
        </w:rPr>
      </w:pPr>
      <w:hyperlink r:id="rId14" w:history="1">
        <w:r w:rsidRPr="003A1C1C">
          <w:rPr>
            <w:rStyle w:val="Hyperlink"/>
            <w:sz w:val="20"/>
            <w:szCs w:val="20"/>
            <w:lang w:val="en-US"/>
          </w:rPr>
          <w:t>R1-2504673</w:t>
        </w:r>
      </w:hyperlink>
      <w:r w:rsidRPr="003A1C1C">
        <w:rPr>
          <w:sz w:val="20"/>
          <w:szCs w:val="20"/>
          <w:lang w:val="en-US"/>
        </w:rPr>
        <w:tab/>
        <w:t>Updated RAN1 UE features list for Rel-19 NR after RAN1 #121, Moderators (AT&amp;T, NTT DOCOMO, INC.)</w:t>
      </w:r>
    </w:p>
    <w:p w14:paraId="6FAFB194" w14:textId="5C9434E8" w:rsidR="003A1C1C" w:rsidRPr="003A1C1C" w:rsidRDefault="003A1C1C" w:rsidP="003A1C1C">
      <w:pPr>
        <w:pStyle w:val="ListParagraph"/>
        <w:numPr>
          <w:ilvl w:val="0"/>
          <w:numId w:val="5"/>
        </w:numPr>
        <w:rPr>
          <w:sz w:val="20"/>
          <w:szCs w:val="20"/>
          <w:lang w:val="en-US"/>
        </w:rPr>
        <w:sectPr w:rsidR="003A1C1C" w:rsidRPr="003A1C1C" w:rsidSect="00F32549">
          <w:footnotePr>
            <w:numRestart w:val="eachSect"/>
          </w:footnotePr>
          <w:pgSz w:w="16838" w:h="11906" w:orient="landscape" w:code="9"/>
          <w:pgMar w:top="1134" w:right="1418" w:bottom="1134" w:left="1134" w:header="680" w:footer="567" w:gutter="0"/>
          <w:cols w:space="720"/>
          <w:docGrid w:linePitch="272"/>
        </w:sectPr>
      </w:pPr>
      <w:hyperlink r:id="rId15" w:history="1">
        <w:r w:rsidRPr="003A1C1C">
          <w:rPr>
            <w:rStyle w:val="Hyperlink"/>
            <w:sz w:val="20"/>
            <w:szCs w:val="20"/>
            <w:lang w:val="en-US"/>
          </w:rPr>
          <w:t>RP-251857</w:t>
        </w:r>
      </w:hyperlink>
      <w:r w:rsidRPr="003A1C1C">
        <w:rPr>
          <w:sz w:val="20"/>
          <w:szCs w:val="20"/>
          <w:lang w:val="en-US"/>
        </w:rPr>
        <w:t>, Applicability of Rel-19 common PDCCH repetition for terrestrial networks</w:t>
      </w:r>
      <w:r>
        <w:rPr>
          <w:sz w:val="20"/>
          <w:szCs w:val="20"/>
          <w:lang w:val="en-US"/>
        </w:rPr>
        <w:t xml:space="preserve">, </w:t>
      </w:r>
      <w:r w:rsidRPr="003A1C1C">
        <w:rPr>
          <w:sz w:val="20"/>
          <w:szCs w:val="20"/>
          <w:lang w:val="en-US"/>
        </w:rPr>
        <w:t xml:space="preserve">Huawei, </w:t>
      </w:r>
      <w:proofErr w:type="spellStart"/>
      <w:r w:rsidRPr="003A1C1C">
        <w:rPr>
          <w:sz w:val="20"/>
          <w:szCs w:val="20"/>
          <w:lang w:val="en-US"/>
        </w:rPr>
        <w:t>HiSilicon</w:t>
      </w:r>
      <w:proofErr w:type="spellEnd"/>
      <w:r w:rsidRPr="003A1C1C">
        <w:rPr>
          <w:sz w:val="20"/>
          <w:szCs w:val="20"/>
          <w:lang w:val="en-US"/>
        </w:rPr>
        <w:t>, China telecom, Apple, OPPO, Lenovo</w:t>
      </w:r>
    </w:p>
    <w:p w14:paraId="20056CA4" w14:textId="1A712F4C" w:rsidR="00144C28" w:rsidRDefault="00144C28" w:rsidP="005C56FA">
      <w:pPr>
        <w:pStyle w:val="Heading1"/>
        <w:numPr>
          <w:ilvl w:val="0"/>
          <w:numId w:val="0"/>
        </w:numPr>
        <w:ind w:left="431" w:hanging="431"/>
      </w:pPr>
      <w:r>
        <w:lastRenderedPageBreak/>
        <w:t xml:space="preserve">Annex: </w:t>
      </w:r>
      <w:r w:rsidR="00BC2460" w:rsidRPr="00BC2460">
        <w:t>NR_NTN_Ph3</w:t>
      </w:r>
      <w:r w:rsidR="008D6792">
        <w:t xml:space="preserve"> features </w:t>
      </w:r>
      <w:r>
        <w:t>after RAN1#12</w:t>
      </w:r>
      <w:r w:rsidR="00D51F30">
        <w:t>1</w:t>
      </w:r>
      <w: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689"/>
        <w:gridCol w:w="1864"/>
        <w:gridCol w:w="2034"/>
        <w:gridCol w:w="1328"/>
        <w:gridCol w:w="1220"/>
        <w:gridCol w:w="1337"/>
        <w:gridCol w:w="1665"/>
        <w:gridCol w:w="1535"/>
        <w:gridCol w:w="1470"/>
        <w:gridCol w:w="1468"/>
        <w:gridCol w:w="1527"/>
        <w:gridCol w:w="1699"/>
        <w:gridCol w:w="2037"/>
      </w:tblGrid>
      <w:tr w:rsidR="00743429" w:rsidRPr="00D51F30" w14:paraId="68E5EA23"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hideMark/>
          </w:tcPr>
          <w:p w14:paraId="0A1920C9" w14:textId="77777777" w:rsidR="00D51F30" w:rsidRPr="00743429" w:rsidRDefault="00D51F30" w:rsidP="00743429">
            <w:pPr>
              <w:keepNext/>
              <w:keepLines/>
              <w:jc w:val="center"/>
              <w:rPr>
                <w:rFonts w:ascii="Arial" w:eastAsia="Times New Roman" w:hAnsi="Arial" w:cs="Arial"/>
                <w:b/>
                <w:color w:val="000000"/>
                <w:sz w:val="18"/>
                <w:szCs w:val="18"/>
                <w:lang w:eastAsia="ja-JP"/>
              </w:rPr>
            </w:pPr>
            <w:r w:rsidRPr="00743429">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10B86F4" w14:textId="77777777" w:rsidR="00D51F30" w:rsidRPr="00743429" w:rsidRDefault="00D51F30" w:rsidP="00743429">
            <w:pPr>
              <w:keepNext/>
              <w:keepLines/>
              <w:jc w:val="center"/>
              <w:rPr>
                <w:rFonts w:ascii="Arial" w:eastAsia="Times New Roman" w:hAnsi="Arial" w:cs="Arial"/>
                <w:b/>
                <w:color w:val="000000"/>
                <w:sz w:val="18"/>
                <w:szCs w:val="18"/>
                <w:lang w:eastAsia="ja-JP"/>
              </w:rPr>
            </w:pPr>
            <w:r w:rsidRPr="00743429">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32450081" w14:textId="77777777" w:rsidR="00D51F30" w:rsidRPr="00743429" w:rsidRDefault="00D51F30" w:rsidP="00743429">
            <w:pPr>
              <w:keepNext/>
              <w:keepLines/>
              <w:jc w:val="center"/>
              <w:rPr>
                <w:rFonts w:ascii="Arial" w:eastAsia="Times New Roman" w:hAnsi="Arial" w:cs="Arial"/>
                <w:b/>
                <w:color w:val="000000"/>
                <w:sz w:val="18"/>
                <w:szCs w:val="18"/>
                <w:lang w:eastAsia="ja-JP"/>
              </w:rPr>
            </w:pPr>
            <w:r w:rsidRPr="00743429">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C3121BE" w14:textId="77777777" w:rsidR="00D51F30" w:rsidRPr="00743429" w:rsidRDefault="00D51F30" w:rsidP="00743429">
            <w:pPr>
              <w:keepNext/>
              <w:keepLines/>
              <w:jc w:val="center"/>
              <w:rPr>
                <w:rFonts w:ascii="Arial" w:eastAsia="Times New Roman" w:hAnsi="Arial" w:cs="Arial"/>
                <w:b/>
                <w:color w:val="000000"/>
                <w:sz w:val="18"/>
                <w:szCs w:val="18"/>
                <w:lang w:eastAsia="ja-JP"/>
              </w:rPr>
            </w:pPr>
            <w:r w:rsidRPr="00743429">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3E842F0" w14:textId="77777777" w:rsidR="00D51F30" w:rsidRPr="00743429" w:rsidRDefault="00D51F30" w:rsidP="00743429">
            <w:pPr>
              <w:keepNext/>
              <w:keepLines/>
              <w:jc w:val="center"/>
              <w:rPr>
                <w:rFonts w:ascii="Arial" w:eastAsia="Times New Roman" w:hAnsi="Arial" w:cs="Arial"/>
                <w:b/>
                <w:color w:val="000000"/>
                <w:sz w:val="18"/>
                <w:szCs w:val="18"/>
                <w:lang w:eastAsia="ja-JP"/>
              </w:rPr>
            </w:pPr>
            <w:r w:rsidRPr="00743429">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05CC945" w14:textId="77777777" w:rsidR="00D51F30" w:rsidRPr="00743429" w:rsidRDefault="00D51F30" w:rsidP="00743429">
            <w:pPr>
              <w:keepNext/>
              <w:keepLines/>
              <w:jc w:val="center"/>
              <w:rPr>
                <w:rFonts w:ascii="Arial" w:eastAsia="Times New Roman" w:hAnsi="Arial" w:cs="Arial"/>
                <w:b/>
                <w:color w:val="000000"/>
                <w:sz w:val="18"/>
                <w:szCs w:val="18"/>
                <w:lang w:eastAsia="ja-JP"/>
              </w:rPr>
            </w:pPr>
            <w:r w:rsidRPr="00743429">
              <w:rPr>
                <w:rFonts w:ascii="Arial" w:eastAsia="Times New Roman" w:hAnsi="Arial" w:cs="Arial"/>
                <w:b/>
                <w:color w:val="000000"/>
                <w:sz w:val="18"/>
                <w:szCs w:val="18"/>
                <w:lang w:eastAsia="ja-JP"/>
              </w:rPr>
              <w:t xml:space="preserve">Need for the </w:t>
            </w:r>
            <w:proofErr w:type="spellStart"/>
            <w:r w:rsidRPr="00743429">
              <w:rPr>
                <w:rFonts w:ascii="Arial" w:eastAsia="Times New Roman" w:hAnsi="Arial" w:cs="Arial"/>
                <w:b/>
                <w:color w:val="000000"/>
                <w:sz w:val="18"/>
                <w:szCs w:val="18"/>
                <w:lang w:eastAsia="ja-JP"/>
              </w:rPr>
              <w:t>gNB</w:t>
            </w:r>
            <w:proofErr w:type="spellEnd"/>
            <w:r w:rsidRPr="00743429">
              <w:rPr>
                <w:rFonts w:ascii="Arial" w:eastAsia="Times New Roman"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2A21042" w14:textId="77777777" w:rsidR="00D51F30" w:rsidRPr="00743429" w:rsidRDefault="00D51F30" w:rsidP="00743429">
            <w:pPr>
              <w:keepNext/>
              <w:keepLines/>
              <w:jc w:val="center"/>
              <w:rPr>
                <w:rFonts w:ascii="Arial" w:eastAsia="Times New Roman" w:hAnsi="Arial" w:cs="Arial"/>
                <w:b/>
                <w:color w:val="000000"/>
                <w:sz w:val="18"/>
                <w:szCs w:val="18"/>
                <w:lang w:eastAsia="ja-JP"/>
              </w:rPr>
            </w:pPr>
            <w:r w:rsidRPr="00743429">
              <w:rPr>
                <w:rFonts w:ascii="Arial" w:eastAsia="Gulim" w:hAnsi="Arial" w:cs="Arial"/>
                <w:b/>
                <w:color w:val="000000"/>
                <w:sz w:val="18"/>
                <w:szCs w:val="18"/>
                <w:lang w:eastAsia="ja-JP"/>
              </w:rPr>
              <w:t xml:space="preserve">Applicable to </w:t>
            </w:r>
            <w:r w:rsidRPr="00743429">
              <w:rPr>
                <w:rFonts w:ascii="Arial" w:eastAsia="Times New Roman" w:hAnsi="Arial" w:cs="Arial"/>
                <w:b/>
                <w:color w:val="000000"/>
                <w:sz w:val="18"/>
                <w:szCs w:val="18"/>
                <w:lang w:eastAsia="ja-JP"/>
              </w:rPr>
              <w:t>the capability signalling exchange between UEs (</w:t>
            </w:r>
            <w:proofErr w:type="spellStart"/>
            <w:r w:rsidRPr="00743429">
              <w:rPr>
                <w:rFonts w:ascii="Arial" w:eastAsia="Times New Roman" w:hAnsi="Arial" w:cs="Arial"/>
                <w:b/>
                <w:color w:val="000000"/>
                <w:sz w:val="18"/>
                <w:szCs w:val="18"/>
                <w:lang w:eastAsia="ja-JP"/>
              </w:rPr>
              <w:t>Sidelink</w:t>
            </w:r>
            <w:proofErr w:type="spellEnd"/>
            <w:r w:rsidRPr="00743429">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E5667F1" w14:textId="77777777" w:rsidR="00D51F30" w:rsidRPr="00743429" w:rsidRDefault="00D51F30" w:rsidP="00743429">
            <w:pPr>
              <w:keepNext/>
              <w:keepLines/>
              <w:rPr>
                <w:rFonts w:ascii="Arial" w:hAnsi="Arial" w:cs="Arial"/>
                <w:b/>
                <w:color w:val="000000"/>
                <w:sz w:val="18"/>
                <w:szCs w:val="18"/>
                <w:lang w:eastAsia="ja-JP"/>
              </w:rPr>
            </w:pPr>
            <w:r w:rsidRPr="00743429">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3DE4DFA" w14:textId="77777777" w:rsidR="00D51F30" w:rsidRPr="00743429" w:rsidRDefault="00D51F30" w:rsidP="00743429">
            <w:pPr>
              <w:keepNext/>
              <w:keepLines/>
              <w:rPr>
                <w:rFonts w:ascii="Arial" w:hAnsi="Arial" w:cs="Arial"/>
                <w:b/>
                <w:color w:val="000000"/>
                <w:sz w:val="18"/>
                <w:szCs w:val="18"/>
                <w:lang w:eastAsia="ja-JP"/>
              </w:rPr>
            </w:pPr>
            <w:r w:rsidRPr="00743429">
              <w:rPr>
                <w:rFonts w:ascii="Arial" w:hAnsi="Arial" w:cs="Arial"/>
                <w:b/>
                <w:color w:val="000000"/>
                <w:sz w:val="18"/>
                <w:szCs w:val="18"/>
                <w:lang w:eastAsia="ja-JP"/>
              </w:rPr>
              <w:t>Type</w:t>
            </w:r>
          </w:p>
          <w:p w14:paraId="52621B47" w14:textId="77777777" w:rsidR="00D51F30" w:rsidRPr="00743429" w:rsidRDefault="00D51F30" w:rsidP="00743429">
            <w:pPr>
              <w:keepNext/>
              <w:keepLines/>
              <w:rPr>
                <w:rFonts w:ascii="Arial" w:hAnsi="Arial" w:cs="Arial"/>
                <w:b/>
                <w:color w:val="000000"/>
                <w:sz w:val="18"/>
                <w:szCs w:val="18"/>
                <w:lang w:eastAsia="ja-JP"/>
              </w:rPr>
            </w:pPr>
            <w:r w:rsidRPr="00743429">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8BD5A1F" w14:textId="77777777" w:rsidR="00D51F30" w:rsidRPr="00743429" w:rsidRDefault="00D51F30" w:rsidP="00743429">
            <w:pPr>
              <w:keepNext/>
              <w:keepLines/>
              <w:jc w:val="center"/>
              <w:rPr>
                <w:rFonts w:ascii="Arial" w:eastAsia="Times New Roman" w:hAnsi="Arial" w:cs="Arial"/>
                <w:b/>
                <w:color w:val="000000"/>
                <w:sz w:val="18"/>
                <w:szCs w:val="18"/>
                <w:lang w:eastAsia="ja-JP"/>
              </w:rPr>
            </w:pPr>
            <w:r w:rsidRPr="00743429">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3371D3F" w14:textId="77777777" w:rsidR="00D51F30" w:rsidRPr="00743429" w:rsidRDefault="00D51F30" w:rsidP="00743429">
            <w:pPr>
              <w:keepNext/>
              <w:keepLines/>
              <w:jc w:val="center"/>
              <w:rPr>
                <w:rFonts w:ascii="Arial" w:eastAsia="Times New Roman" w:hAnsi="Arial" w:cs="Arial"/>
                <w:b/>
                <w:color w:val="000000"/>
                <w:sz w:val="18"/>
                <w:szCs w:val="18"/>
                <w:lang w:eastAsia="ja-JP"/>
              </w:rPr>
            </w:pPr>
            <w:r w:rsidRPr="00743429">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469C663" w14:textId="77777777" w:rsidR="00D51F30" w:rsidRPr="00743429" w:rsidRDefault="00D51F30" w:rsidP="00743429">
            <w:pPr>
              <w:keepNext/>
              <w:keepLines/>
              <w:jc w:val="center"/>
              <w:rPr>
                <w:rFonts w:ascii="Arial" w:eastAsia="Times New Roman" w:hAnsi="Arial" w:cs="Arial"/>
                <w:b/>
                <w:color w:val="000000"/>
                <w:sz w:val="18"/>
                <w:szCs w:val="18"/>
                <w:lang w:eastAsia="ja-JP"/>
              </w:rPr>
            </w:pPr>
            <w:r w:rsidRPr="00743429">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8ECAF43" w14:textId="77777777" w:rsidR="00D51F30" w:rsidRPr="00743429" w:rsidRDefault="00D51F30" w:rsidP="00743429">
            <w:pPr>
              <w:keepNext/>
              <w:keepLines/>
              <w:jc w:val="center"/>
              <w:rPr>
                <w:rFonts w:ascii="Arial" w:eastAsia="Times New Roman" w:hAnsi="Arial" w:cs="Arial"/>
                <w:b/>
                <w:color w:val="000000"/>
                <w:sz w:val="18"/>
                <w:szCs w:val="18"/>
                <w:lang w:eastAsia="ja-JP"/>
              </w:rPr>
            </w:pPr>
            <w:r w:rsidRPr="00743429">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3B0C7B60" w14:textId="77777777" w:rsidR="00D51F30" w:rsidRPr="00743429" w:rsidRDefault="00D51F30" w:rsidP="00743429">
            <w:pPr>
              <w:keepNext/>
              <w:keepLines/>
              <w:jc w:val="center"/>
              <w:rPr>
                <w:rFonts w:ascii="Arial" w:eastAsia="Times New Roman" w:hAnsi="Arial" w:cs="Arial"/>
                <w:b/>
                <w:color w:val="000000"/>
                <w:sz w:val="18"/>
                <w:szCs w:val="18"/>
                <w:lang w:eastAsia="ja-JP"/>
              </w:rPr>
            </w:pPr>
            <w:r w:rsidRPr="00743429">
              <w:rPr>
                <w:rFonts w:ascii="Arial" w:eastAsia="Times New Roman" w:hAnsi="Arial" w:cs="Arial"/>
                <w:b/>
                <w:color w:val="000000"/>
                <w:sz w:val="18"/>
                <w:szCs w:val="18"/>
                <w:lang w:eastAsia="ja-JP"/>
              </w:rPr>
              <w:t>Mandatory/Optional</w:t>
            </w:r>
          </w:p>
        </w:tc>
      </w:tr>
      <w:tr w:rsidR="00743429" w:rsidRPr="00D51F30" w14:paraId="0BE4106E"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43FDE"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eastAsia="MS Mincho" w:hAnsi="Arial" w:cs="Arial" w:hint="eastAsia"/>
                <w:color w:val="000000"/>
                <w:sz w:val="18"/>
                <w:szCs w:val="18"/>
                <w:lang w:eastAsia="ja-JP"/>
              </w:rPr>
              <w:t>65</w:t>
            </w:r>
            <w:r w:rsidRPr="00D51F30">
              <w:rPr>
                <w:rFonts w:ascii="Arial" w:hAnsi="Arial" w:cs="Arial"/>
                <w:color w:val="000000"/>
                <w:sz w:val="18"/>
                <w:szCs w:val="18"/>
                <w:lang w:eastAsia="ja-JP"/>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30ADA"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eastAsia="MS Mincho" w:hAnsi="Arial" w:cs="Arial" w:hint="eastAsia"/>
                <w:color w:val="000000"/>
                <w:sz w:val="18"/>
                <w:szCs w:val="18"/>
                <w:lang w:eastAsia="ja-JP"/>
              </w:rPr>
              <w:t>65</w:t>
            </w:r>
            <w:r w:rsidRPr="00D51F30">
              <w:rPr>
                <w:rFonts w:ascii="Arial" w:eastAsia="MS Mincho" w:hAnsi="Arial" w:cs="Arial"/>
                <w:color w:val="000000"/>
                <w:sz w:val="18"/>
                <w:szCs w:val="18"/>
                <w:lang w:eastAsia="ja-JP"/>
              </w:rPr>
              <w:t>-</w:t>
            </w:r>
            <w:r w:rsidRPr="00D51F30">
              <w:rPr>
                <w:rFonts w:ascii="Arial" w:eastAsia="MS Mincho" w:hAnsi="Arial" w:cs="Arial" w:hint="eastAsia"/>
                <w:color w:val="000000"/>
                <w:sz w:val="18"/>
                <w:szCs w:val="18"/>
                <w:lang w:eastAsia="ja-JP"/>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439EB"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zh-CN"/>
              </w:rPr>
            </w:pPr>
            <w:r w:rsidRPr="00D51F30">
              <w:rPr>
                <w:rFonts w:ascii="Arial" w:hAnsi="Arial" w:cs="Arial"/>
                <w:color w:val="000000"/>
                <w:sz w:val="18"/>
                <w:szCs w:val="18"/>
                <w:lang w:eastAsia="zh-CN"/>
              </w:rPr>
              <w:t xml:space="preserve">160 </w:t>
            </w:r>
            <w:proofErr w:type="spellStart"/>
            <w:r w:rsidRPr="00D51F30">
              <w:rPr>
                <w:rFonts w:ascii="Arial" w:hAnsi="Arial" w:cs="Arial"/>
                <w:color w:val="000000"/>
                <w:sz w:val="18"/>
                <w:szCs w:val="18"/>
                <w:lang w:eastAsia="zh-CN"/>
              </w:rPr>
              <w:t>ms</w:t>
            </w:r>
            <w:proofErr w:type="spellEnd"/>
            <w:r w:rsidRPr="00D51F30">
              <w:rPr>
                <w:rFonts w:ascii="Arial"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EB55A"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lang w:eastAsia="ja-JP"/>
              </w:rPr>
              <w:t xml:space="preserve">1. Support additional default value (apart from 20 </w:t>
            </w:r>
            <w:proofErr w:type="spellStart"/>
            <w:r w:rsidRPr="00D51F30">
              <w:rPr>
                <w:rFonts w:ascii="Arial" w:eastAsia="MS Gothic" w:hAnsi="Arial" w:cs="Arial"/>
                <w:color w:val="000000"/>
                <w:sz w:val="18"/>
                <w:szCs w:val="18"/>
                <w:lang w:eastAsia="ja-JP"/>
              </w:rPr>
              <w:t>ms</w:t>
            </w:r>
            <w:proofErr w:type="spellEnd"/>
            <w:r w:rsidRPr="00D51F30">
              <w:rPr>
                <w:rFonts w:ascii="Arial" w:eastAsia="MS Gothic" w:hAnsi="Arial" w:cs="Arial"/>
                <w:color w:val="000000"/>
                <w:sz w:val="18"/>
                <w:szCs w:val="18"/>
                <w:lang w:eastAsia="ja-JP"/>
              </w:rPr>
              <w:t xml:space="preserve"> value) of 160ms periodicity of the half frames with SS/PBCH blocks during initial </w:t>
            </w:r>
            <w:r w:rsidRPr="00D51F30">
              <w:rPr>
                <w:rFonts w:ascii="Arial" w:eastAsia="MS Gothic" w:hAnsi="Arial" w:cs="Arial"/>
                <w:color w:val="000000"/>
                <w:sz w:val="18"/>
                <w:szCs w:val="18"/>
                <w:highlight w:val="yellow"/>
                <w:lang w:eastAsia="ja-JP"/>
              </w:rPr>
              <w:t>[cell selection or access]</w:t>
            </w:r>
          </w:p>
          <w:p w14:paraId="10501464"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lang w:eastAsia="ja-JP"/>
              </w:rPr>
            </w:pPr>
          </w:p>
          <w:p w14:paraId="6B2AF9DF"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highlight w:val="yellow"/>
                <w:lang w:eastAsia="ja-JP"/>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0CD08"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690D7"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zh-CN"/>
              </w:rPr>
            </w:pPr>
            <w:r w:rsidRPr="00D51F30">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F2EEC"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7CAA9"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highlight w:val="yellow"/>
                <w:lang w:val="en-US" w:eastAsia="zh-CN"/>
              </w:rPr>
            </w:pPr>
            <w:r w:rsidRPr="00D51F30">
              <w:rPr>
                <w:rFonts w:ascii="Arial" w:hAnsi="Arial" w:cs="Arial"/>
                <w:color w:val="000000"/>
                <w:sz w:val="18"/>
                <w:szCs w:val="18"/>
                <w:highlight w:val="yellow"/>
                <w:lang w:val="en-US" w:eastAsia="zh-CN"/>
              </w:rPr>
              <w:t xml:space="preserve">FFS: UE may assume 20 </w:t>
            </w:r>
            <w:proofErr w:type="spellStart"/>
            <w:r w:rsidRPr="00D51F30">
              <w:rPr>
                <w:rFonts w:ascii="Arial" w:hAnsi="Arial" w:cs="Arial"/>
                <w:color w:val="000000"/>
                <w:sz w:val="18"/>
                <w:szCs w:val="18"/>
                <w:highlight w:val="yellow"/>
                <w:lang w:val="en-US" w:eastAsia="zh-CN"/>
              </w:rPr>
              <w:t>ms</w:t>
            </w:r>
            <w:proofErr w:type="spellEnd"/>
            <w:r w:rsidRPr="00D51F30">
              <w:rPr>
                <w:rFonts w:ascii="Arial" w:hAnsi="Arial" w:cs="Arial"/>
                <w:color w:val="000000"/>
                <w:sz w:val="18"/>
                <w:szCs w:val="18"/>
                <w:highlight w:val="yellow"/>
                <w:lang w:val="en-US" w:eastAsia="zh-CN"/>
              </w:rPr>
              <w:t xml:space="preserve">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679D8"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eastAsia="MS Mincho" w:hAnsi="Arial" w:cs="Arial" w:hint="eastAsia"/>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D1764"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73732"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D75D9"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EC2E6"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r w:rsidRPr="00D51F30">
              <w:rPr>
                <w:rFonts w:ascii="Arial" w:hAnsi="Arial"/>
                <w:sz w:val="18"/>
              </w:rPr>
              <w:t xml:space="preserve">Note: As described in the WID, this UE feature group is applicable only for bands in Tables 5.2.2-1 </w:t>
            </w:r>
            <w:r w:rsidRPr="00D51F30">
              <w:rPr>
                <w:rFonts w:ascii="Arial" w:hAnsi="Arial"/>
                <w:sz w:val="18"/>
                <w:highlight w:val="yellow"/>
              </w:rPr>
              <w:t>[and 5.2.3-1]</w:t>
            </w:r>
            <w:r w:rsidRPr="00D51F30">
              <w:rPr>
                <w:rFonts w:ascii="Arial" w:hAnsi="Arial"/>
                <w:sz w:val="18"/>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7CCD1"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cs="Arial"/>
                <w:color w:val="000000"/>
                <w:sz w:val="18"/>
                <w:szCs w:val="18"/>
                <w:lang w:eastAsia="ja-JP"/>
              </w:rPr>
              <w:t xml:space="preserve">Optional [with/without] capability </w:t>
            </w:r>
            <w:proofErr w:type="spellStart"/>
            <w:r w:rsidRPr="00D51F30">
              <w:rPr>
                <w:rFonts w:ascii="Arial" w:hAnsi="Arial" w:cs="Arial"/>
                <w:color w:val="000000"/>
                <w:sz w:val="18"/>
                <w:szCs w:val="18"/>
                <w:lang w:eastAsia="ja-JP"/>
              </w:rPr>
              <w:t>signaling</w:t>
            </w:r>
            <w:proofErr w:type="spellEnd"/>
          </w:p>
          <w:p w14:paraId="280950E8"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p>
          <w:p w14:paraId="0871AC1A"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cs="Arial"/>
                <w:color w:val="000000"/>
                <w:sz w:val="18"/>
                <w:szCs w:val="18"/>
                <w:lang w:eastAsia="ja-JP"/>
              </w:rPr>
              <w:t>FFS: A UE that supports Rel-19 NR-NTN must support this FG</w:t>
            </w:r>
          </w:p>
        </w:tc>
      </w:tr>
      <w:tr w:rsidR="00743429" w:rsidRPr="00D51F30" w14:paraId="7D6A18DE"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56FB2A"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64BA"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eastAsia="MS Mincho" w:hAnsi="Arial" w:cs="Arial" w:hint="eastAsia"/>
                <w:color w:val="000000"/>
                <w:sz w:val="18"/>
                <w:szCs w:val="18"/>
                <w:lang w:eastAsia="ja-JP"/>
              </w:rPr>
              <w:t>65</w:t>
            </w:r>
            <w:r w:rsidRPr="00D51F30">
              <w:rPr>
                <w:rFonts w:ascii="Arial" w:eastAsia="MS Mincho" w:hAnsi="Arial" w:cs="Arial"/>
                <w:color w:val="000000"/>
                <w:sz w:val="18"/>
                <w:szCs w:val="18"/>
                <w:lang w:eastAsia="ja-JP"/>
              </w:rPr>
              <w:t>-</w:t>
            </w:r>
            <w:r w:rsidRPr="00D51F30">
              <w:rPr>
                <w:rFonts w:ascii="Arial" w:eastAsia="MS Mincho" w:hAnsi="Arial" w:cs="Arial" w:hint="eastAsia"/>
                <w:color w:val="000000"/>
                <w:sz w:val="18"/>
                <w:szCs w:val="18"/>
                <w:lang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380B"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zh-CN"/>
              </w:rPr>
            </w:pPr>
            <w:r w:rsidRPr="00D51F30">
              <w:rPr>
                <w:rFonts w:ascii="Arial"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1DD3B"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lang w:eastAsia="ja-JP"/>
              </w:rPr>
              <w:t xml:space="preserve">1. Support reception of PDCCH repetition for Type0 PDCCH CSS </w:t>
            </w:r>
            <w:r w:rsidRPr="00D51F30">
              <w:rPr>
                <w:rFonts w:ascii="Arial" w:eastAsia="MS Gothic" w:hAnsi="Arial" w:cs="Arial"/>
                <w:color w:val="000000"/>
                <w:sz w:val="18"/>
                <w:szCs w:val="18"/>
                <w:highlight w:val="yellow"/>
                <w:lang w:eastAsia="ja-JP"/>
              </w:rPr>
              <w:t xml:space="preserve">[of </w:t>
            </w:r>
            <w:proofErr w:type="spellStart"/>
            <w:r w:rsidRPr="00D51F30">
              <w:rPr>
                <w:rFonts w:ascii="Arial" w:eastAsia="MS Gothic" w:hAnsi="Arial" w:cs="Arial"/>
                <w:color w:val="000000"/>
                <w:sz w:val="18"/>
                <w:szCs w:val="18"/>
                <w:highlight w:val="yellow"/>
                <w:lang w:eastAsia="ja-JP"/>
              </w:rPr>
              <w:t>searchSpaceZero</w:t>
            </w:r>
            <w:proofErr w:type="spellEnd"/>
            <w:r w:rsidRPr="00D51F30">
              <w:rPr>
                <w:rFonts w:ascii="Arial" w:eastAsia="MS Gothic" w:hAnsi="Arial" w:cs="Arial"/>
                <w:color w:val="000000"/>
                <w:sz w:val="18"/>
                <w:szCs w:val="18"/>
                <w:highlight w:val="yellow"/>
                <w:lang w:eastAsia="ja-JP"/>
              </w:rPr>
              <w:t xml:space="preserve"> configured within MIB pdcch-ConfigSIB1]</w:t>
            </w:r>
          </w:p>
          <w:p w14:paraId="0B50F51B"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lang w:eastAsia="ja-JP"/>
              </w:rPr>
            </w:pPr>
          </w:p>
          <w:p w14:paraId="3BD7CA07"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highlight w:val="yellow"/>
                <w:lang w:eastAsia="ja-JP"/>
              </w:rPr>
            </w:pPr>
            <w:r w:rsidRPr="00D51F30">
              <w:rPr>
                <w:rFonts w:ascii="Arial" w:eastAsia="MS Gothic" w:hAnsi="Arial" w:cs="Arial"/>
                <w:color w:val="000000"/>
                <w:sz w:val="18"/>
                <w:szCs w:val="18"/>
                <w:highlight w:val="yellow"/>
                <w:lang w:eastAsia="ja-JP"/>
              </w:rPr>
              <w:t>FFS: whether to merge this FG with FG(s) for PDCCH repetition for other than Type0 PDCCH CSS</w:t>
            </w:r>
          </w:p>
          <w:p w14:paraId="606E3161"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highlight w:val="yellow"/>
                <w:lang w:eastAsia="ja-JP"/>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930F9"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D51F30">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8BF63"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D51F30">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3076B"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04E2B"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val="en-US" w:eastAsia="zh-CN"/>
              </w:rPr>
            </w:pPr>
            <w:r w:rsidRPr="00D51F30">
              <w:rPr>
                <w:rFonts w:ascii="Arial" w:hAnsi="Arial" w:cs="Arial"/>
                <w:color w:val="000000"/>
                <w:sz w:val="18"/>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873C"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zh-CN"/>
              </w:rPr>
            </w:pPr>
            <w:r w:rsidRPr="00D51F30">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7EACD"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7AACA"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EBF1"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B26E2"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r w:rsidRPr="00D51F30">
              <w:rPr>
                <w:rFonts w:ascii="Arial" w:hAnsi="Arial" w:cs="Arial"/>
                <w:color w:val="000000"/>
                <w:sz w:val="18"/>
                <w:szCs w:val="18"/>
              </w:rPr>
              <w:t xml:space="preserve">Note: This UE feature group is applicable </w:t>
            </w:r>
            <w:r w:rsidRPr="00D51F30">
              <w:rPr>
                <w:rFonts w:ascii="Arial" w:hAnsi="Arial" w:cs="Arial"/>
                <w:color w:val="000000"/>
                <w:sz w:val="18"/>
                <w:szCs w:val="18"/>
                <w:highlight w:val="yellow"/>
              </w:rPr>
              <w:t>[only]</w:t>
            </w:r>
            <w:r w:rsidRPr="00D51F30">
              <w:rPr>
                <w:rFonts w:ascii="Arial" w:hAnsi="Arial" w:cs="Arial"/>
                <w:color w:val="000000"/>
                <w:sz w:val="18"/>
                <w:szCs w:val="18"/>
              </w:rPr>
              <w:t xml:space="preserve"> for bands in Tables 5.2.2-1 </w:t>
            </w:r>
            <w:r w:rsidRPr="00D51F30">
              <w:rPr>
                <w:rFonts w:ascii="Arial" w:hAnsi="Arial" w:cs="Arial"/>
                <w:color w:val="000000"/>
                <w:sz w:val="18"/>
                <w:szCs w:val="18"/>
                <w:highlight w:val="yellow"/>
              </w:rPr>
              <w:t>[and 5.2.3-1]</w:t>
            </w:r>
            <w:r w:rsidRPr="00D51F30">
              <w:rPr>
                <w:rFonts w:ascii="Arial" w:hAnsi="Arial" w:cs="Arial"/>
                <w:color w:val="000000"/>
                <w:sz w:val="18"/>
                <w:szCs w:val="18"/>
              </w:rPr>
              <w:t xml:space="preserve"> in TS 38.101-5</w:t>
            </w:r>
          </w:p>
          <w:p w14:paraId="344F9DFF"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p>
          <w:p w14:paraId="6D6D0DC9"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r w:rsidRPr="00D51F30">
              <w:rPr>
                <w:rFonts w:ascii="Arial" w:hAnsi="Arial" w:cs="Arial"/>
                <w:color w:val="000000"/>
                <w:sz w:val="18"/>
                <w:szCs w:val="18"/>
                <w:highlight w:val="yellow"/>
              </w:rPr>
              <w:t xml:space="preserve">[FFS: </w:t>
            </w:r>
            <w:proofErr w:type="spellStart"/>
            <w:r w:rsidRPr="00D51F30">
              <w:rPr>
                <w:rFonts w:ascii="Arial" w:hAnsi="Arial" w:cs="Arial"/>
                <w:color w:val="000000"/>
                <w:sz w:val="18"/>
                <w:szCs w:val="18"/>
                <w:highlight w:val="yellow"/>
              </w:rPr>
              <w:t>Applicabilitiy</w:t>
            </w:r>
            <w:proofErr w:type="spellEnd"/>
            <w:r w:rsidRPr="00D51F30">
              <w:rPr>
                <w:rFonts w:ascii="Arial" w:hAnsi="Arial" w:cs="Arial"/>
                <w:color w:val="000000"/>
                <w:sz w:val="18"/>
                <w:szCs w:val="18"/>
                <w:highlight w:val="yellow"/>
              </w:rPr>
              <w:t xml:space="preserve"> of this FG to 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6C32C"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cs="Arial"/>
                <w:color w:val="000000"/>
                <w:sz w:val="18"/>
                <w:szCs w:val="18"/>
                <w:lang w:eastAsia="ja-JP"/>
              </w:rPr>
              <w:t xml:space="preserve">Optional </w:t>
            </w:r>
            <w:r w:rsidRPr="00D51F30">
              <w:rPr>
                <w:rFonts w:ascii="Arial" w:hAnsi="Arial" w:cs="Arial"/>
                <w:color w:val="000000"/>
                <w:sz w:val="18"/>
                <w:szCs w:val="18"/>
                <w:highlight w:val="yellow"/>
                <w:lang w:eastAsia="ja-JP"/>
              </w:rPr>
              <w:t>[with/without]</w:t>
            </w:r>
            <w:r w:rsidRPr="00D51F30">
              <w:rPr>
                <w:rFonts w:ascii="Arial" w:hAnsi="Arial" w:cs="Arial"/>
                <w:color w:val="000000"/>
                <w:sz w:val="18"/>
                <w:szCs w:val="18"/>
                <w:lang w:eastAsia="ja-JP"/>
              </w:rPr>
              <w:t xml:space="preserve"> capability </w:t>
            </w:r>
            <w:proofErr w:type="spellStart"/>
            <w:r w:rsidRPr="00D51F30">
              <w:rPr>
                <w:rFonts w:ascii="Arial" w:hAnsi="Arial" w:cs="Arial"/>
                <w:color w:val="000000"/>
                <w:sz w:val="18"/>
                <w:szCs w:val="18"/>
                <w:lang w:eastAsia="ja-JP"/>
              </w:rPr>
              <w:t>signaling</w:t>
            </w:r>
            <w:proofErr w:type="spellEnd"/>
          </w:p>
        </w:tc>
      </w:tr>
      <w:tr w:rsidR="00D51F30" w:rsidRPr="00D51F30" w14:paraId="5D8F61CA"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A48EB17"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6FC7AC"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eastAsia="MS Mincho" w:hAnsi="Arial" w:cs="Arial" w:hint="eastAsia"/>
                <w:color w:val="000000"/>
                <w:sz w:val="18"/>
                <w:szCs w:val="18"/>
                <w:lang w:eastAsia="ja-JP"/>
              </w:rPr>
              <w:t>65</w:t>
            </w:r>
            <w:r w:rsidRPr="00D51F30">
              <w:rPr>
                <w:rFonts w:ascii="Arial" w:eastAsia="MS Mincho" w:hAnsi="Arial" w:cs="Arial"/>
                <w:color w:val="000000"/>
                <w:sz w:val="18"/>
                <w:szCs w:val="18"/>
                <w:lang w:eastAsia="ja-JP"/>
              </w:rPr>
              <w:t>-</w:t>
            </w:r>
            <w:r w:rsidRPr="00D51F30">
              <w:rPr>
                <w:rFonts w:ascii="Arial" w:eastAsia="MS Mincho" w:hAnsi="Arial" w:cs="Arial" w:hint="eastAsia"/>
                <w:color w:val="000000"/>
                <w:sz w:val="18"/>
                <w:szCs w:val="18"/>
                <w:lang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4BBDB0"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zh-CN"/>
              </w:rPr>
            </w:pPr>
            <w:r w:rsidRPr="00D51F30">
              <w:rPr>
                <w:rFonts w:ascii="Arial" w:hAnsi="Arial" w:cs="Arial"/>
                <w:color w:val="000000"/>
                <w:sz w:val="18"/>
                <w:szCs w:val="18"/>
                <w:lang w:eastAsia="zh-CN"/>
              </w:rPr>
              <w:t xml:space="preserve">PDCCH repetition for Type </w:t>
            </w:r>
            <w:r w:rsidRPr="00D51F30">
              <w:rPr>
                <w:rFonts w:ascii="Arial" w:hAnsi="Arial" w:cs="Arial"/>
                <w:color w:val="000000"/>
                <w:sz w:val="18"/>
                <w:szCs w:val="18"/>
                <w:highlight w:val="yellow"/>
                <w:lang w:eastAsia="zh-CN"/>
              </w:rPr>
              <w:t>[0A/0B/1/1A/2/2A]</w:t>
            </w:r>
            <w:r w:rsidRPr="00D51F30">
              <w:rPr>
                <w:rFonts w:ascii="Arial" w:hAnsi="Arial"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B90F95"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lang w:eastAsia="ja-JP"/>
              </w:rPr>
              <w:t xml:space="preserve">1. Support reception of PDCCH repetition for Type </w:t>
            </w:r>
            <w:r w:rsidRPr="00D51F30">
              <w:rPr>
                <w:rFonts w:ascii="Arial" w:eastAsia="MS Gothic" w:hAnsi="Arial" w:cs="Arial"/>
                <w:color w:val="000000"/>
                <w:sz w:val="18"/>
                <w:szCs w:val="18"/>
                <w:highlight w:val="yellow"/>
                <w:lang w:eastAsia="ja-JP"/>
              </w:rPr>
              <w:t>[0A/0B/1/1A/2/2A]</w:t>
            </w:r>
            <w:r w:rsidRPr="00D51F30">
              <w:rPr>
                <w:rFonts w:ascii="Arial" w:eastAsia="MS Gothic" w:hAnsi="Arial" w:cs="Arial"/>
                <w:color w:val="000000"/>
                <w:sz w:val="18"/>
                <w:szCs w:val="18"/>
                <w:lang w:eastAsia="ja-JP"/>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97B0B5"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62C09C"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zh-CN"/>
              </w:rPr>
            </w:pPr>
            <w:r w:rsidRPr="00D51F30">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83E4A1"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E6EB06"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D51F30">
              <w:rPr>
                <w:rFonts w:ascii="Arial" w:eastAsia="MS Mincho" w:hAnsi="Arial" w:cs="Arial" w:hint="eastAsia"/>
                <w:color w:val="000000"/>
                <w:sz w:val="18"/>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D32CCE"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zh-CN"/>
              </w:rPr>
            </w:pPr>
            <w:r w:rsidRPr="00D51F30">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6ABCC5"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D8948E"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C7CDE5"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2C0E1"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r w:rsidRPr="00D51F30">
              <w:rPr>
                <w:rFonts w:ascii="Arial" w:hAnsi="Arial" w:cs="Arial"/>
                <w:color w:val="000000"/>
                <w:sz w:val="18"/>
                <w:szCs w:val="18"/>
              </w:rPr>
              <w:t xml:space="preserve">Note: This UE feature group is applicable </w:t>
            </w:r>
            <w:r w:rsidRPr="00D51F30">
              <w:rPr>
                <w:rFonts w:ascii="Arial" w:hAnsi="Arial" w:cs="Arial"/>
                <w:color w:val="000000"/>
                <w:sz w:val="18"/>
                <w:szCs w:val="18"/>
                <w:highlight w:val="yellow"/>
              </w:rPr>
              <w:t>[only]</w:t>
            </w:r>
            <w:r w:rsidRPr="00D51F30">
              <w:rPr>
                <w:rFonts w:ascii="Arial" w:hAnsi="Arial" w:cs="Arial"/>
                <w:color w:val="000000"/>
                <w:sz w:val="18"/>
                <w:szCs w:val="18"/>
              </w:rPr>
              <w:t xml:space="preserve"> for bands in Tables 5.2.2-1 </w:t>
            </w:r>
            <w:r w:rsidRPr="00D51F30">
              <w:rPr>
                <w:rFonts w:ascii="Arial" w:hAnsi="Arial" w:cs="Arial"/>
                <w:color w:val="000000"/>
                <w:sz w:val="18"/>
                <w:szCs w:val="18"/>
                <w:highlight w:val="yellow"/>
              </w:rPr>
              <w:t>[and 5.2.3-1]</w:t>
            </w:r>
            <w:r w:rsidRPr="00D51F30">
              <w:rPr>
                <w:rFonts w:ascii="Arial" w:hAnsi="Arial" w:cs="Arial"/>
                <w:color w:val="000000"/>
                <w:sz w:val="18"/>
                <w:szCs w:val="18"/>
              </w:rPr>
              <w:t xml:space="preserve"> in TS 38.101-5</w:t>
            </w:r>
          </w:p>
          <w:p w14:paraId="011E46CB"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p>
          <w:p w14:paraId="018E7F11"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r w:rsidRPr="00D51F30">
              <w:rPr>
                <w:rFonts w:ascii="Arial" w:hAnsi="Arial" w:cs="Arial"/>
                <w:color w:val="000000"/>
                <w:sz w:val="18"/>
                <w:szCs w:val="18"/>
                <w:highlight w:val="yellow"/>
              </w:rPr>
              <w:t xml:space="preserve">[FFS: </w:t>
            </w:r>
            <w:proofErr w:type="spellStart"/>
            <w:r w:rsidRPr="00D51F30">
              <w:rPr>
                <w:rFonts w:ascii="Arial" w:hAnsi="Arial" w:cs="Arial"/>
                <w:color w:val="000000"/>
                <w:sz w:val="18"/>
                <w:szCs w:val="18"/>
                <w:highlight w:val="yellow"/>
              </w:rPr>
              <w:t>Applicabilitiy</w:t>
            </w:r>
            <w:proofErr w:type="spellEnd"/>
            <w:r w:rsidRPr="00D51F30">
              <w:rPr>
                <w:rFonts w:ascii="Arial" w:hAnsi="Arial" w:cs="Arial"/>
                <w:color w:val="000000"/>
                <w:sz w:val="18"/>
                <w:szCs w:val="18"/>
                <w:highlight w:val="yellow"/>
              </w:rPr>
              <w:t xml:space="preserve"> of this FG to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AD4DD2"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cs="Arial"/>
                <w:color w:val="000000"/>
                <w:sz w:val="18"/>
                <w:szCs w:val="18"/>
                <w:lang w:eastAsia="ja-JP"/>
              </w:rPr>
              <w:t xml:space="preserve">Optional </w:t>
            </w:r>
            <w:r w:rsidRPr="00D51F30">
              <w:rPr>
                <w:rFonts w:ascii="Arial" w:hAnsi="Arial" w:cs="Arial"/>
                <w:color w:val="000000"/>
                <w:sz w:val="18"/>
                <w:szCs w:val="18"/>
                <w:highlight w:val="yellow"/>
                <w:lang w:eastAsia="ja-JP"/>
              </w:rPr>
              <w:t>[with/without]</w:t>
            </w:r>
            <w:r w:rsidRPr="00D51F30">
              <w:rPr>
                <w:rFonts w:ascii="Arial" w:hAnsi="Arial" w:cs="Arial"/>
                <w:color w:val="000000"/>
                <w:sz w:val="18"/>
                <w:szCs w:val="18"/>
                <w:lang w:eastAsia="ja-JP"/>
              </w:rPr>
              <w:t xml:space="preserve"> capability </w:t>
            </w:r>
            <w:proofErr w:type="spellStart"/>
            <w:r w:rsidRPr="00D51F30">
              <w:rPr>
                <w:rFonts w:ascii="Arial" w:hAnsi="Arial" w:cs="Arial"/>
                <w:color w:val="000000"/>
                <w:sz w:val="18"/>
                <w:szCs w:val="18"/>
                <w:lang w:eastAsia="ja-JP"/>
              </w:rPr>
              <w:t>signaling</w:t>
            </w:r>
            <w:proofErr w:type="spellEnd"/>
          </w:p>
        </w:tc>
      </w:tr>
      <w:tr w:rsidR="00743429" w:rsidRPr="00D51F30" w14:paraId="5DA54BDB"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A77492"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cs="Arial"/>
                <w:color w:val="000000"/>
                <w:sz w:val="18"/>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FFE5A"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eastAsia="MS Mincho" w:hAnsi="Arial" w:cs="Arial" w:hint="eastAsia"/>
                <w:color w:val="000000"/>
                <w:sz w:val="18"/>
                <w:szCs w:val="18"/>
                <w:lang w:eastAsia="ja-JP"/>
              </w:rPr>
              <w:t>65</w:t>
            </w:r>
            <w:r w:rsidRPr="00D51F30">
              <w:rPr>
                <w:rFonts w:ascii="Arial" w:eastAsia="MS Mincho" w:hAnsi="Arial" w:cs="Arial"/>
                <w:color w:val="000000"/>
                <w:sz w:val="18"/>
                <w:szCs w:val="18"/>
                <w:lang w:eastAsia="ja-JP"/>
              </w:rPr>
              <w:t>-</w:t>
            </w:r>
            <w:r w:rsidRPr="00D51F30">
              <w:rPr>
                <w:rFonts w:ascii="Arial" w:eastAsia="MS Mincho" w:hAnsi="Arial" w:cs="Arial" w:hint="eastAsia"/>
                <w:color w:val="000000"/>
                <w:sz w:val="18"/>
                <w:szCs w:val="18"/>
                <w:lang w:eastAsia="ja-JP"/>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D7918"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zh-CN"/>
              </w:rPr>
            </w:pPr>
            <w:r w:rsidRPr="00D51F30">
              <w:rPr>
                <w:rFonts w:ascii="Arial" w:hAnsi="Arial" w:cs="Arial"/>
                <w:color w:val="000000"/>
                <w:sz w:val="18"/>
                <w:szCs w:val="18"/>
                <w:lang w:eastAsia="zh-CN"/>
              </w:rPr>
              <w:t xml:space="preserve">Handling collision Case 3 </w:t>
            </w:r>
            <w:r w:rsidRPr="00D51F30">
              <w:rPr>
                <w:rFonts w:ascii="Arial" w:eastAsia="MS Mincho" w:hAnsi="Arial" w:cs="Arial" w:hint="eastAsia"/>
                <w:color w:val="000000"/>
                <w:sz w:val="18"/>
                <w:szCs w:val="18"/>
                <w:highlight w:val="yellow"/>
                <w:lang w:eastAsia="ja-JP"/>
              </w:rPr>
              <w:t>[</w:t>
            </w:r>
            <w:r w:rsidRPr="00D51F30">
              <w:rPr>
                <w:rFonts w:ascii="Arial" w:hAnsi="Arial" w:cs="Arial"/>
                <w:color w:val="000000"/>
                <w:sz w:val="18"/>
                <w:szCs w:val="18"/>
                <w:highlight w:val="yellow"/>
                <w:lang w:eastAsia="zh-CN"/>
              </w:rPr>
              <w:t>and collision Case 4</w:t>
            </w:r>
            <w:r w:rsidRPr="00D51F30">
              <w:rPr>
                <w:rFonts w:ascii="Arial" w:eastAsia="MS Mincho" w:hAnsi="Arial" w:cs="Arial" w:hint="eastAsia"/>
                <w:color w:val="000000"/>
                <w:sz w:val="18"/>
                <w:szCs w:val="18"/>
                <w:highlight w:val="yellow"/>
                <w:lang w:eastAsia="ja-JP"/>
              </w:rPr>
              <w:t>]</w:t>
            </w:r>
            <w:r w:rsidRPr="00D51F30">
              <w:rPr>
                <w:rFonts w:ascii="Arial" w:hAnsi="Arial" w:cs="Arial"/>
                <w:color w:val="000000"/>
                <w:sz w:val="18"/>
                <w:szCs w:val="18"/>
                <w:lang w:eastAsia="zh-CN"/>
              </w:rPr>
              <w:t xml:space="preserve"> for half-duplex FDD operation for (e)</w:t>
            </w:r>
            <w:proofErr w:type="spellStart"/>
            <w:r w:rsidRPr="00D51F30">
              <w:rPr>
                <w:rFonts w:ascii="Arial" w:hAnsi="Arial" w:cs="Arial"/>
                <w:color w:val="000000"/>
                <w:sz w:val="18"/>
                <w:szCs w:val="18"/>
                <w:lang w:eastAsia="zh-CN"/>
              </w:rPr>
              <w:t>RedCap</w:t>
            </w:r>
            <w:proofErr w:type="spellEnd"/>
            <w:r w:rsidRPr="00D51F30">
              <w:rPr>
                <w:rFonts w:ascii="Arial"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629D"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lang w:eastAsia="ja-JP"/>
              </w:rPr>
              <w:t>1. Support handling collision Case 3</w:t>
            </w:r>
          </w:p>
          <w:p w14:paraId="44E2F328"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highlight w:val="yellow"/>
                <w:lang w:eastAsia="ja-JP"/>
              </w:rPr>
            </w:pPr>
            <w:r w:rsidRPr="00D51F30">
              <w:rPr>
                <w:rFonts w:ascii="Arial" w:eastAsia="MS Gothic" w:hAnsi="Arial" w:cs="Arial"/>
                <w:color w:val="000000"/>
                <w:sz w:val="18"/>
                <w:szCs w:val="18"/>
                <w:highlight w:val="yellow"/>
                <w:lang w:eastAsia="ja-JP"/>
              </w:rPr>
              <w:t>[2. Support handling collision Case 4]</w:t>
            </w:r>
          </w:p>
          <w:p w14:paraId="5197225E"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highlight w:val="yellow"/>
                <w:lang w:eastAsia="ja-JP"/>
              </w:rPr>
            </w:pPr>
          </w:p>
          <w:p w14:paraId="2E0E4C03"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highlight w:val="yellow"/>
                <w:lang w:eastAsia="ja-JP"/>
              </w:rPr>
            </w:pPr>
            <w:r w:rsidRPr="00D51F30">
              <w:rPr>
                <w:rFonts w:ascii="Arial" w:eastAsia="MS Gothic" w:hAnsi="Arial" w:cs="Arial"/>
                <w:color w:val="000000"/>
                <w:sz w:val="18"/>
                <w:szCs w:val="18"/>
                <w:highlight w:val="yellow"/>
                <w:lang w:eastAsia="ja-JP"/>
              </w:rPr>
              <w:t>FFS: whether to divide this FG into two separate FGs between case 3 and case 4</w:t>
            </w:r>
          </w:p>
          <w:p w14:paraId="7586DD16"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highlight w:val="yellow"/>
                <w:lang w:eastAsia="ja-JP"/>
              </w:rPr>
            </w:pPr>
          </w:p>
          <w:p w14:paraId="51DC9891"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5CB05"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eastAsia="MS Mincho" w:hAnsi="Arial" w:cs="Arial"/>
                <w:color w:val="000000"/>
                <w:sz w:val="18"/>
                <w:szCs w:val="18"/>
                <w:highlight w:val="yellow"/>
                <w:lang w:eastAsia="ja-JP"/>
              </w:rPr>
              <w:t>FFS: 26-1, 26-4, 28-1, 28-3, 48-1, 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A3837"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B4EB4"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7161F"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highlight w:val="yellow"/>
                <w:lang w:val="en-US" w:eastAsia="ja-JP"/>
              </w:rPr>
            </w:pPr>
            <w:r w:rsidRPr="00D51F30">
              <w:rPr>
                <w:rFonts w:ascii="Arial" w:eastAsia="MS Mincho" w:hAnsi="Arial" w:cs="Arial"/>
                <w:color w:val="000000"/>
                <w:sz w:val="18"/>
                <w:szCs w:val="18"/>
                <w:lang w:val="en-US" w:eastAsia="ja-JP"/>
              </w:rPr>
              <w:t>Handling collision Case 3 and collision Case 4 for half-duplex FDD operation for (e)</w:t>
            </w:r>
            <w:proofErr w:type="spellStart"/>
            <w:r w:rsidRPr="00D51F30">
              <w:rPr>
                <w:rFonts w:ascii="Arial" w:eastAsia="MS Mincho" w:hAnsi="Arial" w:cs="Arial"/>
                <w:color w:val="000000"/>
                <w:sz w:val="18"/>
                <w:szCs w:val="18"/>
                <w:lang w:val="en-US" w:eastAsia="ja-JP"/>
              </w:rPr>
              <w:t>RedCap</w:t>
            </w:r>
            <w:proofErr w:type="spellEnd"/>
            <w:r w:rsidRPr="00D51F30">
              <w:rPr>
                <w:rFonts w:ascii="Arial" w:eastAsia="MS Mincho" w:hAnsi="Arial" w:cs="Arial"/>
                <w:color w:val="000000"/>
                <w:sz w:val="18"/>
                <w:szCs w:val="18"/>
                <w:lang w:val="en-US"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88F15" w14:textId="77777777" w:rsidR="00D51F30" w:rsidRPr="00D51F30" w:rsidRDefault="00D51F30" w:rsidP="00D51F30">
            <w:pPr>
              <w:keepNext/>
              <w:keepLines/>
              <w:overflowPunct/>
              <w:autoSpaceDE/>
              <w:autoSpaceDN/>
              <w:adjustRightInd/>
              <w:spacing w:after="0"/>
              <w:textAlignment w:val="auto"/>
              <w:rPr>
                <w:rFonts w:ascii="Arial" w:hAnsi="Arial"/>
                <w:sz w:val="18"/>
              </w:rPr>
            </w:pPr>
            <w:r w:rsidRPr="00D51F30">
              <w:rPr>
                <w:rFonts w:ascii="Arial" w:hAnsi="Arial"/>
                <w:sz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60114" w14:textId="77777777" w:rsidR="00D51F30" w:rsidRPr="00D51F30" w:rsidRDefault="00D51F30" w:rsidP="00D51F30">
            <w:pPr>
              <w:keepNext/>
              <w:keepLines/>
              <w:overflowPunct/>
              <w:autoSpaceDE/>
              <w:autoSpaceDN/>
              <w:adjustRightInd/>
              <w:spacing w:after="0"/>
              <w:textAlignment w:val="auto"/>
              <w:rPr>
                <w:rFonts w:ascii="Arial" w:hAnsi="Arial"/>
                <w:sz w:val="18"/>
              </w:rPr>
            </w:pPr>
            <w:r w:rsidRPr="00D51F3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43E32" w14:textId="77777777" w:rsidR="00D51F30" w:rsidRPr="00D51F30" w:rsidRDefault="00D51F30" w:rsidP="00D51F30">
            <w:pPr>
              <w:keepNext/>
              <w:keepLines/>
              <w:overflowPunct/>
              <w:autoSpaceDE/>
              <w:autoSpaceDN/>
              <w:adjustRightInd/>
              <w:spacing w:after="0"/>
              <w:textAlignment w:val="auto"/>
              <w:rPr>
                <w:rFonts w:ascii="Arial" w:eastAsia="MS Mincho" w:hAnsi="Arial"/>
                <w:sz w:val="18"/>
                <w:lang w:eastAsia="ja-JP"/>
              </w:rPr>
            </w:pPr>
            <w:r w:rsidRPr="00D51F30">
              <w:rPr>
                <w:rFonts w:ascii="Arial" w:eastAsia="MS Mincho" w:hAnsi="Arial" w:hint="eastAsia"/>
                <w:sz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2ED84" w14:textId="77777777" w:rsidR="00D51F30" w:rsidRPr="00D51F30" w:rsidRDefault="00D51F30" w:rsidP="00D51F30">
            <w:pPr>
              <w:keepNext/>
              <w:keepLines/>
              <w:overflowPunct/>
              <w:autoSpaceDE/>
              <w:autoSpaceDN/>
              <w:adjustRightInd/>
              <w:spacing w:after="0"/>
              <w:textAlignment w:val="auto"/>
              <w:rPr>
                <w:rFonts w:ascii="Arial" w:hAnsi="Arial"/>
                <w:sz w:val="18"/>
              </w:rPr>
            </w:pPr>
            <w:r w:rsidRPr="00D51F30">
              <w:rPr>
                <w:rFonts w:ascii="Arial"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EA36A"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r w:rsidRPr="00D51F30">
              <w:rPr>
                <w:rFonts w:ascii="Arial" w:hAnsi="Arial" w:cs="Arial"/>
                <w:color w:val="000000"/>
                <w:sz w:val="18"/>
                <w:szCs w:val="18"/>
              </w:rPr>
              <w:t>Note: This UE feature group is applicable only for bands in Tables 5.2.2-1 in TS 38.101-5</w:t>
            </w:r>
          </w:p>
          <w:p w14:paraId="100FF7C5"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p>
          <w:p w14:paraId="4FA1075F"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r w:rsidRPr="00D51F30">
              <w:rPr>
                <w:rFonts w:ascii="Arial" w:hAnsi="Arial" w:cs="Arial"/>
                <w:color w:val="000000"/>
                <w:sz w:val="18"/>
                <w:szCs w:val="18"/>
              </w:rPr>
              <w:t>Note: collision Case 3: Semi-statically configured DL reception collides with semi-statically configured UL transmission</w:t>
            </w:r>
          </w:p>
          <w:p w14:paraId="6FA4BA4D"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p>
          <w:p w14:paraId="1D8C004E"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eastAsia="MS Mincho" w:hAnsi="Arial" w:cs="Arial" w:hint="eastAsia"/>
                <w:color w:val="000000"/>
                <w:sz w:val="18"/>
                <w:szCs w:val="18"/>
                <w:highlight w:val="yellow"/>
                <w:lang w:eastAsia="ja-JP"/>
              </w:rPr>
              <w:t>[</w:t>
            </w:r>
            <w:r w:rsidRPr="00D51F30">
              <w:rPr>
                <w:rFonts w:ascii="Arial" w:hAnsi="Arial" w:cs="Arial"/>
                <w:color w:val="000000"/>
                <w:sz w:val="18"/>
                <w:szCs w:val="18"/>
                <w:highlight w:val="yellow"/>
              </w:rPr>
              <w:t>Note: collision Case 4: Dynamically scheduled DL reception collides with dynamic scheduled UL transmission</w:t>
            </w:r>
            <w:r w:rsidRPr="00D51F30">
              <w:rPr>
                <w:rFonts w:ascii="Arial" w:eastAsia="MS Mincho" w:hAnsi="Arial" w:cs="Arial" w:hint="eastAsia"/>
                <w:color w:val="000000"/>
                <w:sz w:val="18"/>
                <w:szCs w:val="18"/>
                <w:highlight w:val="yellow"/>
                <w:lang w:eastAsia="ja-JP"/>
              </w:rPr>
              <w:t>]</w:t>
            </w:r>
          </w:p>
          <w:p w14:paraId="1EF46C35"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p>
          <w:p w14:paraId="21E7E5C1"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r w:rsidRPr="00D51F30">
              <w:rPr>
                <w:rFonts w:ascii="Arial" w:hAnsi="Arial" w:cs="Arial"/>
                <w:color w:val="000000"/>
                <w:sz w:val="18"/>
                <w:szCs w:val="18"/>
              </w:rPr>
              <w:t xml:space="preserve">Note: this FG is for </w:t>
            </w:r>
            <w:r w:rsidRPr="00D51F30">
              <w:rPr>
                <w:rFonts w:ascii="Arial" w:eastAsia="MS Mincho" w:hAnsi="Arial" w:cs="Arial" w:hint="eastAsia"/>
                <w:color w:val="000000"/>
                <w:sz w:val="18"/>
                <w:szCs w:val="18"/>
                <w:lang w:eastAsia="ja-JP"/>
              </w:rPr>
              <w:t xml:space="preserve">FR1 </w:t>
            </w:r>
            <w:r w:rsidRPr="00D51F30">
              <w:rPr>
                <w:rFonts w:ascii="Arial" w:hAnsi="Arial" w:cs="Arial"/>
                <w:color w:val="000000"/>
                <w:sz w:val="18"/>
                <w:szCs w:val="18"/>
              </w:rPr>
              <w:t>FDD only</w:t>
            </w:r>
          </w:p>
          <w:p w14:paraId="5865CEF0"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p>
          <w:p w14:paraId="54C0C55F"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hAnsi="Arial" w:cs="Arial"/>
                <w:color w:val="000000"/>
                <w:sz w:val="18"/>
                <w:szCs w:val="18"/>
              </w:rPr>
              <w:t xml:space="preserve">Note: </w:t>
            </w:r>
            <w:r w:rsidRPr="00D51F30">
              <w:rPr>
                <w:rFonts w:ascii="Arial" w:eastAsia="MS Mincho" w:hAnsi="Arial" w:cs="Arial" w:hint="eastAsia"/>
                <w:color w:val="000000"/>
                <w:sz w:val="18"/>
                <w:szCs w:val="18"/>
                <w:lang w:eastAsia="ja-JP"/>
              </w:rPr>
              <w:t xml:space="preserve">collision </w:t>
            </w:r>
            <w:r w:rsidRPr="00D51F30">
              <w:rPr>
                <w:rFonts w:ascii="Arial" w:hAnsi="Arial" w:cs="Arial"/>
                <w:color w:val="000000"/>
                <w:sz w:val="18"/>
                <w:szCs w:val="18"/>
              </w:rPr>
              <w:t xml:space="preserve">Case 3 handling is for RRC CONNECTED and INACTIVE </w:t>
            </w:r>
            <w:proofErr w:type="gramStart"/>
            <w:r w:rsidRPr="00D51F30">
              <w:rPr>
                <w:rFonts w:ascii="Arial" w:hAnsi="Arial" w:cs="Arial"/>
                <w:color w:val="000000"/>
                <w:sz w:val="18"/>
                <w:szCs w:val="18"/>
              </w:rPr>
              <w:t>states</w:t>
            </w:r>
            <w:r w:rsidRPr="00D51F30">
              <w:rPr>
                <w:rFonts w:ascii="Arial" w:eastAsia="MS Mincho" w:hAnsi="Arial" w:cs="Arial" w:hint="eastAsia"/>
                <w:color w:val="000000"/>
                <w:sz w:val="18"/>
                <w:szCs w:val="18"/>
                <w:highlight w:val="yellow"/>
                <w:lang w:eastAsia="ja-JP"/>
              </w:rPr>
              <w:t>[</w:t>
            </w:r>
            <w:proofErr w:type="gramEnd"/>
            <w:r w:rsidRPr="00D51F30">
              <w:rPr>
                <w:rFonts w:ascii="Arial" w:hAnsi="Arial" w:cs="Arial"/>
                <w:color w:val="000000"/>
                <w:sz w:val="18"/>
                <w:szCs w:val="18"/>
                <w:highlight w:val="yellow"/>
              </w:rPr>
              <w:t xml:space="preserve">, and </w:t>
            </w:r>
            <w:r w:rsidRPr="00D51F30">
              <w:rPr>
                <w:rFonts w:ascii="Arial" w:eastAsia="MS Mincho" w:hAnsi="Arial" w:cs="Arial" w:hint="eastAsia"/>
                <w:color w:val="000000"/>
                <w:sz w:val="18"/>
                <w:szCs w:val="18"/>
                <w:highlight w:val="yellow"/>
                <w:lang w:eastAsia="ja-JP"/>
              </w:rPr>
              <w:t xml:space="preserve">collision </w:t>
            </w:r>
            <w:r w:rsidRPr="00D51F30">
              <w:rPr>
                <w:rFonts w:ascii="Arial" w:hAnsi="Arial" w:cs="Arial"/>
                <w:color w:val="000000"/>
                <w:sz w:val="18"/>
                <w:szCs w:val="18"/>
                <w:highlight w:val="yellow"/>
              </w:rPr>
              <w:t>Case 4 is for RRC CONNECTED state only</w:t>
            </w:r>
            <w:r w:rsidRPr="00D51F30">
              <w:rPr>
                <w:rFonts w:ascii="Arial" w:eastAsia="MS Mincho" w:hAnsi="Arial" w:cs="Arial" w:hint="eastAsia"/>
                <w:color w:val="00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0B4D8"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cs="Arial"/>
                <w:color w:val="000000"/>
                <w:sz w:val="18"/>
                <w:szCs w:val="18"/>
                <w:lang w:eastAsia="ja-JP"/>
              </w:rPr>
              <w:t xml:space="preserve">Optional with capability </w:t>
            </w:r>
            <w:proofErr w:type="spellStart"/>
            <w:r w:rsidRPr="00D51F30">
              <w:rPr>
                <w:rFonts w:ascii="Arial" w:hAnsi="Arial" w:cs="Arial"/>
                <w:color w:val="000000"/>
                <w:sz w:val="18"/>
                <w:szCs w:val="18"/>
                <w:lang w:eastAsia="ja-JP"/>
              </w:rPr>
              <w:t>signaling</w:t>
            </w:r>
            <w:proofErr w:type="spellEnd"/>
          </w:p>
          <w:p w14:paraId="53066216"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p>
          <w:p w14:paraId="36EDD8DC"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cs="Arial"/>
                <w:color w:val="000000"/>
                <w:sz w:val="18"/>
                <w:szCs w:val="18"/>
                <w:highlight w:val="yellow"/>
                <w:lang w:eastAsia="ja-JP"/>
              </w:rPr>
              <w:t>FFS: A UE that supports FG 28-3 in NTN band must support this FG</w:t>
            </w:r>
          </w:p>
        </w:tc>
      </w:tr>
      <w:tr w:rsidR="00743429" w:rsidRPr="00D51F30" w14:paraId="58E8B7E0" w14:textId="77777777" w:rsidTr="004336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5C0BE4"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cs="Arial"/>
                <w:color w:val="000000"/>
                <w:sz w:val="18"/>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02EB"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eastAsia="MS Mincho" w:hAnsi="Arial" w:cs="Arial" w:hint="eastAsia"/>
                <w:color w:val="000000"/>
                <w:sz w:val="18"/>
                <w:szCs w:val="18"/>
                <w:lang w:eastAsia="ja-JP"/>
              </w:rPr>
              <w:t>65-3-1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CA17"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eastAsia="MS Mincho" w:hAnsi="Arial" w:cs="Arial"/>
                <w:color w:val="000000"/>
                <w:sz w:val="18"/>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8A3B"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lang w:eastAsia="ja-JP"/>
              </w:rPr>
              <w:t>1. Support inter-slot OCC for DFT-s-OFDM PUSCH transmissions with repetition Type A</w:t>
            </w:r>
          </w:p>
          <w:p w14:paraId="0245C3EB"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lang w:eastAsia="ja-JP"/>
              </w:rPr>
              <w:t>2. Support RV cycling across OCC groups</w:t>
            </w:r>
          </w:p>
          <w:p w14:paraId="4979B09D"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lang w:eastAsia="ja-JP"/>
              </w:rPr>
              <w:t>3. Support collision handling between PUCCH and PUSCH with OCC</w:t>
            </w:r>
          </w:p>
          <w:p w14:paraId="5C795140"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highlight w:val="yellow"/>
                <w:lang w:eastAsia="ja-JP"/>
              </w:rPr>
              <w:t>[4. Support of keeping phase continuity and power consistency across one OCC group]</w:t>
            </w:r>
          </w:p>
          <w:p w14:paraId="352EE967"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lang w:eastAsia="ja-JP"/>
              </w:rPr>
            </w:pPr>
            <w:r w:rsidRPr="00D51F30">
              <w:rPr>
                <w:rFonts w:ascii="Arial" w:eastAsia="MS Gothic" w:hAnsi="Arial" w:cs="Arial"/>
                <w:color w:val="000000"/>
                <w:sz w:val="18"/>
                <w:szCs w:val="18"/>
                <w:lang w:eastAsia="ja-JP"/>
              </w:rPr>
              <w:t>5.Supported OCC length</w:t>
            </w:r>
          </w:p>
          <w:p w14:paraId="63BCF67F" w14:textId="77777777" w:rsidR="00D51F30" w:rsidRPr="00D51F30" w:rsidRDefault="00D51F30" w:rsidP="00D51F30">
            <w:pPr>
              <w:overflowPunct/>
              <w:autoSpaceDE/>
              <w:autoSpaceDN/>
              <w:adjustRightInd/>
              <w:spacing w:after="0"/>
              <w:textAlignment w:val="auto"/>
              <w:rPr>
                <w:rFonts w:ascii="Arial" w:eastAsia="MS Gothic" w:hAnsi="Arial" w:cs="Arial"/>
                <w:color w:val="000000"/>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95D6C"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D51F30">
              <w:rPr>
                <w:rFonts w:ascii="Arial" w:eastAsia="MS Mincho" w:hAnsi="Arial" w:cs="Arial" w:hint="eastAsia"/>
                <w:color w:val="00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1D8AC"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1E932"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eastAsia="ja-JP"/>
              </w:rPr>
            </w:pPr>
            <w:r w:rsidRPr="00D51F30">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BEB2D" w14:textId="77777777" w:rsidR="00D51F30" w:rsidRPr="00D51F30" w:rsidRDefault="00D51F30" w:rsidP="00D51F30">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D51F30">
              <w:rPr>
                <w:rFonts w:ascii="Arial" w:eastAsia="MS Mincho" w:hAnsi="Arial" w:cs="Arial"/>
                <w:color w:val="000000"/>
                <w:sz w:val="18"/>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9BFD1" w14:textId="77777777" w:rsidR="00D51F30" w:rsidRPr="00D51F30" w:rsidRDefault="00D51F30" w:rsidP="00D51F30">
            <w:pPr>
              <w:keepNext/>
              <w:keepLines/>
              <w:overflowPunct/>
              <w:autoSpaceDE/>
              <w:autoSpaceDN/>
              <w:adjustRightInd/>
              <w:spacing w:after="0"/>
              <w:textAlignment w:val="auto"/>
              <w:rPr>
                <w:rFonts w:ascii="Arial" w:eastAsia="MS Mincho" w:hAnsi="Arial"/>
                <w:sz w:val="18"/>
                <w:lang w:eastAsia="ja-JP"/>
              </w:rPr>
            </w:pPr>
            <w:r w:rsidRPr="00D51F30">
              <w:rPr>
                <w:rFonts w:ascii="Arial" w:eastAsia="MS Mincho" w:hAnsi="Arial" w:hint="eastAsia"/>
                <w:sz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7DAF" w14:textId="77777777" w:rsidR="00D51F30" w:rsidRPr="00D51F30" w:rsidRDefault="00D51F30" w:rsidP="00D51F30">
            <w:pPr>
              <w:keepNext/>
              <w:keepLines/>
              <w:overflowPunct/>
              <w:autoSpaceDE/>
              <w:autoSpaceDN/>
              <w:adjustRightInd/>
              <w:spacing w:after="0"/>
              <w:textAlignment w:val="auto"/>
              <w:rPr>
                <w:rFonts w:ascii="Arial" w:eastAsia="MS Mincho" w:hAnsi="Arial"/>
                <w:sz w:val="18"/>
                <w:lang w:eastAsia="ja-JP"/>
              </w:rPr>
            </w:pPr>
            <w:r w:rsidRPr="00D51F30">
              <w:rPr>
                <w:rFonts w:ascii="Arial" w:eastAsia="MS Mincho" w:hAnsi="Arial" w:hint="eastAsia"/>
                <w:sz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2645C" w14:textId="77777777" w:rsidR="00D51F30" w:rsidRPr="00D51F30" w:rsidRDefault="00D51F30" w:rsidP="00D51F30">
            <w:pPr>
              <w:keepNext/>
              <w:keepLines/>
              <w:overflowPunct/>
              <w:autoSpaceDE/>
              <w:autoSpaceDN/>
              <w:adjustRightInd/>
              <w:spacing w:after="0"/>
              <w:textAlignment w:val="auto"/>
              <w:rPr>
                <w:rFonts w:ascii="Arial" w:eastAsia="MS Mincho" w:hAnsi="Arial"/>
                <w:sz w:val="18"/>
                <w:lang w:eastAsia="ja-JP"/>
              </w:rPr>
            </w:pPr>
            <w:r w:rsidRPr="00D51F30">
              <w:rPr>
                <w:rFonts w:ascii="Arial" w:eastAsia="MS Mincho" w:hAnsi="Arial" w:hint="eastAsia"/>
                <w:sz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109B1" w14:textId="77777777" w:rsidR="00D51F30" w:rsidRPr="00D51F30" w:rsidRDefault="00D51F30" w:rsidP="00D51F30">
            <w:pPr>
              <w:keepNext/>
              <w:keepLines/>
              <w:overflowPunct/>
              <w:autoSpaceDE/>
              <w:autoSpaceDN/>
              <w:adjustRightInd/>
              <w:spacing w:after="0"/>
              <w:textAlignment w:val="auto"/>
              <w:rPr>
                <w:rFonts w:ascii="Arial" w:eastAsia="MS Mincho" w:hAnsi="Arial"/>
                <w:sz w:val="18"/>
                <w:lang w:eastAsia="ja-JP"/>
              </w:rPr>
            </w:pPr>
            <w:r w:rsidRPr="00D51F30">
              <w:rPr>
                <w:rFonts w:ascii="Arial" w:eastAsia="MS Mincho" w:hAnsi="Arial" w:hint="eastAsia"/>
                <w:sz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B733"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r w:rsidRPr="00D51F30">
              <w:rPr>
                <w:rFonts w:ascii="Arial" w:hAnsi="Arial" w:cs="Arial"/>
                <w:color w:val="000000"/>
                <w:sz w:val="18"/>
                <w:szCs w:val="18"/>
                <w:highlight w:val="yellow"/>
              </w:rPr>
              <w:t>[Note: This UE feature group is applicable only for bands in Tables 5.2.2-1 in TS 38.101-5]</w:t>
            </w:r>
          </w:p>
          <w:p w14:paraId="1889E896"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p>
          <w:p w14:paraId="7DAC79C9"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r w:rsidRPr="00D51F30">
              <w:rPr>
                <w:rFonts w:ascii="Arial" w:hAnsi="Arial" w:cs="Arial"/>
                <w:color w:val="000000"/>
                <w:sz w:val="18"/>
                <w:szCs w:val="18"/>
                <w:highlight w:val="yellow"/>
              </w:rPr>
              <w:t>FFS: Whether to separate this FG between GSO and NGSO</w:t>
            </w:r>
          </w:p>
          <w:p w14:paraId="5CC9162B"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p>
          <w:p w14:paraId="29645D18"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rPr>
            </w:pPr>
            <w:r w:rsidRPr="00D51F30">
              <w:rPr>
                <w:rFonts w:ascii="Arial" w:hAnsi="Arial" w:cs="Arial"/>
                <w:color w:val="000000"/>
                <w:sz w:val="18"/>
                <w:szCs w:val="18"/>
              </w:rPr>
              <w:t>Component 5 candidate values: {(2), (2 and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423A9" w14:textId="77777777" w:rsidR="00D51F30" w:rsidRPr="00D51F30" w:rsidRDefault="00D51F30" w:rsidP="00D51F30">
            <w:pPr>
              <w:keepNext/>
              <w:keepLines/>
              <w:overflowPunct/>
              <w:autoSpaceDE/>
              <w:autoSpaceDN/>
              <w:adjustRightInd/>
              <w:spacing w:after="0"/>
              <w:textAlignment w:val="auto"/>
              <w:rPr>
                <w:rFonts w:ascii="Arial" w:hAnsi="Arial" w:cs="Arial"/>
                <w:color w:val="000000"/>
                <w:sz w:val="18"/>
                <w:szCs w:val="18"/>
                <w:lang w:eastAsia="ja-JP"/>
              </w:rPr>
            </w:pPr>
            <w:r w:rsidRPr="00D51F30">
              <w:rPr>
                <w:rFonts w:ascii="Arial" w:hAnsi="Arial" w:cs="Arial"/>
                <w:color w:val="000000"/>
                <w:sz w:val="18"/>
                <w:szCs w:val="18"/>
                <w:lang w:eastAsia="ja-JP"/>
              </w:rPr>
              <w:t>Optional with capability signalling</w:t>
            </w:r>
          </w:p>
        </w:tc>
      </w:tr>
    </w:tbl>
    <w:p w14:paraId="72E2F007" w14:textId="77777777" w:rsidR="00D51F30" w:rsidRPr="00D51F30" w:rsidRDefault="00D51F30" w:rsidP="00D51F30">
      <w:pPr>
        <w:overflowPunct/>
        <w:autoSpaceDE/>
        <w:autoSpaceDN/>
        <w:adjustRightInd/>
        <w:spacing w:after="0"/>
        <w:textAlignment w:val="auto"/>
        <w:rPr>
          <w:rFonts w:eastAsia="MS Mincho"/>
          <w:sz w:val="22"/>
          <w:lang w:eastAsia="ja-JP"/>
        </w:rPr>
      </w:pPr>
    </w:p>
    <w:p w14:paraId="071F2CB7" w14:textId="77777777" w:rsidR="00D51F30" w:rsidRPr="00D51F30" w:rsidRDefault="00D51F30" w:rsidP="00D51F30">
      <w:pPr>
        <w:overflowPunct/>
        <w:autoSpaceDE/>
        <w:autoSpaceDN/>
        <w:adjustRightInd/>
        <w:spacing w:after="0"/>
        <w:textAlignment w:val="auto"/>
        <w:rPr>
          <w:rFonts w:eastAsia="MS Mincho"/>
          <w:sz w:val="22"/>
          <w:lang w:eastAsia="ja-JP"/>
        </w:rPr>
      </w:pPr>
    </w:p>
    <w:p w14:paraId="2522D79C" w14:textId="77777777" w:rsidR="00BF79D4" w:rsidRPr="00AC6AF3" w:rsidRDefault="00BF79D4" w:rsidP="05E9F06E">
      <w:pPr>
        <w:overflowPunct/>
        <w:autoSpaceDE/>
        <w:autoSpaceDN/>
        <w:adjustRightInd/>
        <w:textAlignment w:val="auto"/>
      </w:pPr>
    </w:p>
    <w:sectPr w:rsidR="00BF79D4" w:rsidRPr="00AC6AF3"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43C33" w14:textId="77777777" w:rsidR="00C33031" w:rsidRDefault="00C33031">
      <w:r>
        <w:separator/>
      </w:r>
    </w:p>
  </w:endnote>
  <w:endnote w:type="continuationSeparator" w:id="0">
    <w:p w14:paraId="7324F67A" w14:textId="77777777" w:rsidR="00C33031" w:rsidRDefault="00C33031">
      <w:r>
        <w:continuationSeparator/>
      </w:r>
    </w:p>
  </w:endnote>
  <w:endnote w:type="continuationNotice" w:id="1">
    <w:p w14:paraId="52088015" w14:textId="77777777" w:rsidR="00C33031" w:rsidRDefault="00C330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CAA32" w14:textId="77777777" w:rsidR="00C33031" w:rsidRDefault="00C33031">
      <w:r>
        <w:separator/>
      </w:r>
    </w:p>
  </w:footnote>
  <w:footnote w:type="continuationSeparator" w:id="0">
    <w:p w14:paraId="6AC8BACA" w14:textId="77777777" w:rsidR="00C33031" w:rsidRDefault="00C33031">
      <w:r>
        <w:continuationSeparator/>
      </w:r>
    </w:p>
  </w:footnote>
  <w:footnote w:type="continuationNotice" w:id="1">
    <w:p w14:paraId="3211692E" w14:textId="77777777" w:rsidR="00C33031" w:rsidRDefault="00C330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70C6"/>
    <w:multiLevelType w:val="hybridMultilevel"/>
    <w:tmpl w:val="3260E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95782F"/>
    <w:multiLevelType w:val="hybridMultilevel"/>
    <w:tmpl w:val="CDAA9D32"/>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A1EB7"/>
    <w:multiLevelType w:val="hybridMultilevel"/>
    <w:tmpl w:val="C0FC134A"/>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1E1F2D"/>
    <w:multiLevelType w:val="hybridMultilevel"/>
    <w:tmpl w:val="624EE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70C27"/>
    <w:multiLevelType w:val="hybridMultilevel"/>
    <w:tmpl w:val="C49AC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D7CC7"/>
    <w:multiLevelType w:val="hybridMultilevel"/>
    <w:tmpl w:val="795E9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C079DC"/>
    <w:multiLevelType w:val="hybridMultilevel"/>
    <w:tmpl w:val="B9801DE0"/>
    <w:lvl w:ilvl="0" w:tplc="21B0C5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941D7B"/>
    <w:multiLevelType w:val="hybridMultilevel"/>
    <w:tmpl w:val="3D00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31626"/>
    <w:multiLevelType w:val="hybridMultilevel"/>
    <w:tmpl w:val="B61C00E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70B2E6E"/>
    <w:multiLevelType w:val="hybridMultilevel"/>
    <w:tmpl w:val="C596C1DC"/>
    <w:lvl w:ilvl="0" w:tplc="BA726118">
      <w:start w:val="1"/>
      <w:numFmt w:val="bullet"/>
      <w:lvlText w:val=""/>
      <w:lvlJc w:val="left"/>
      <w:pPr>
        <w:tabs>
          <w:tab w:val="num" w:pos="720"/>
        </w:tabs>
        <w:ind w:left="720" w:hanging="360"/>
      </w:pPr>
      <w:rPr>
        <w:rFonts w:ascii="Symbol" w:hAnsi="Symbol" w:hint="default"/>
      </w:rPr>
    </w:lvl>
    <w:lvl w:ilvl="1" w:tplc="62B671E4" w:tentative="1">
      <w:start w:val="1"/>
      <w:numFmt w:val="bullet"/>
      <w:lvlText w:val=""/>
      <w:lvlJc w:val="left"/>
      <w:pPr>
        <w:tabs>
          <w:tab w:val="num" w:pos="1440"/>
        </w:tabs>
        <w:ind w:left="1440" w:hanging="360"/>
      </w:pPr>
      <w:rPr>
        <w:rFonts w:ascii="Symbol" w:hAnsi="Symbol" w:hint="default"/>
      </w:rPr>
    </w:lvl>
    <w:lvl w:ilvl="2" w:tplc="D9C4AC1E" w:tentative="1">
      <w:start w:val="1"/>
      <w:numFmt w:val="bullet"/>
      <w:lvlText w:val=""/>
      <w:lvlJc w:val="left"/>
      <w:pPr>
        <w:tabs>
          <w:tab w:val="num" w:pos="2160"/>
        </w:tabs>
        <w:ind w:left="2160" w:hanging="360"/>
      </w:pPr>
      <w:rPr>
        <w:rFonts w:ascii="Symbol" w:hAnsi="Symbol" w:hint="default"/>
      </w:rPr>
    </w:lvl>
    <w:lvl w:ilvl="3" w:tplc="981A8DCA" w:tentative="1">
      <w:start w:val="1"/>
      <w:numFmt w:val="bullet"/>
      <w:lvlText w:val=""/>
      <w:lvlJc w:val="left"/>
      <w:pPr>
        <w:tabs>
          <w:tab w:val="num" w:pos="2880"/>
        </w:tabs>
        <w:ind w:left="2880" w:hanging="360"/>
      </w:pPr>
      <w:rPr>
        <w:rFonts w:ascii="Symbol" w:hAnsi="Symbol" w:hint="default"/>
      </w:rPr>
    </w:lvl>
    <w:lvl w:ilvl="4" w:tplc="084A72EE" w:tentative="1">
      <w:start w:val="1"/>
      <w:numFmt w:val="bullet"/>
      <w:lvlText w:val=""/>
      <w:lvlJc w:val="left"/>
      <w:pPr>
        <w:tabs>
          <w:tab w:val="num" w:pos="3600"/>
        </w:tabs>
        <w:ind w:left="3600" w:hanging="360"/>
      </w:pPr>
      <w:rPr>
        <w:rFonts w:ascii="Symbol" w:hAnsi="Symbol" w:hint="default"/>
      </w:rPr>
    </w:lvl>
    <w:lvl w:ilvl="5" w:tplc="94CA7170" w:tentative="1">
      <w:start w:val="1"/>
      <w:numFmt w:val="bullet"/>
      <w:lvlText w:val=""/>
      <w:lvlJc w:val="left"/>
      <w:pPr>
        <w:tabs>
          <w:tab w:val="num" w:pos="4320"/>
        </w:tabs>
        <w:ind w:left="4320" w:hanging="360"/>
      </w:pPr>
      <w:rPr>
        <w:rFonts w:ascii="Symbol" w:hAnsi="Symbol" w:hint="default"/>
      </w:rPr>
    </w:lvl>
    <w:lvl w:ilvl="6" w:tplc="5CEC3198" w:tentative="1">
      <w:start w:val="1"/>
      <w:numFmt w:val="bullet"/>
      <w:lvlText w:val=""/>
      <w:lvlJc w:val="left"/>
      <w:pPr>
        <w:tabs>
          <w:tab w:val="num" w:pos="5040"/>
        </w:tabs>
        <w:ind w:left="5040" w:hanging="360"/>
      </w:pPr>
      <w:rPr>
        <w:rFonts w:ascii="Symbol" w:hAnsi="Symbol" w:hint="default"/>
      </w:rPr>
    </w:lvl>
    <w:lvl w:ilvl="7" w:tplc="1980A70C" w:tentative="1">
      <w:start w:val="1"/>
      <w:numFmt w:val="bullet"/>
      <w:lvlText w:val=""/>
      <w:lvlJc w:val="left"/>
      <w:pPr>
        <w:tabs>
          <w:tab w:val="num" w:pos="5760"/>
        </w:tabs>
        <w:ind w:left="5760" w:hanging="360"/>
      </w:pPr>
      <w:rPr>
        <w:rFonts w:ascii="Symbol" w:hAnsi="Symbol" w:hint="default"/>
      </w:rPr>
    </w:lvl>
    <w:lvl w:ilvl="8" w:tplc="172C4F1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4757A3"/>
    <w:multiLevelType w:val="hybridMultilevel"/>
    <w:tmpl w:val="9BF233A8"/>
    <w:lvl w:ilvl="0" w:tplc="42E6D9E4">
      <w:start w:val="1"/>
      <w:numFmt w:val="bullet"/>
      <w:lvlText w:val=""/>
      <w:lvlJc w:val="left"/>
      <w:pPr>
        <w:tabs>
          <w:tab w:val="num" w:pos="720"/>
        </w:tabs>
        <w:ind w:left="720" w:hanging="360"/>
      </w:pPr>
      <w:rPr>
        <w:rFonts w:ascii="Symbol" w:hAnsi="Symbol" w:hint="default"/>
      </w:rPr>
    </w:lvl>
    <w:lvl w:ilvl="1" w:tplc="BA2E0230" w:tentative="1">
      <w:start w:val="1"/>
      <w:numFmt w:val="bullet"/>
      <w:lvlText w:val=""/>
      <w:lvlJc w:val="left"/>
      <w:pPr>
        <w:tabs>
          <w:tab w:val="num" w:pos="1440"/>
        </w:tabs>
        <w:ind w:left="1440" w:hanging="360"/>
      </w:pPr>
      <w:rPr>
        <w:rFonts w:ascii="Symbol" w:hAnsi="Symbol" w:hint="default"/>
      </w:rPr>
    </w:lvl>
    <w:lvl w:ilvl="2" w:tplc="5E706364" w:tentative="1">
      <w:start w:val="1"/>
      <w:numFmt w:val="bullet"/>
      <w:lvlText w:val=""/>
      <w:lvlJc w:val="left"/>
      <w:pPr>
        <w:tabs>
          <w:tab w:val="num" w:pos="2160"/>
        </w:tabs>
        <w:ind w:left="2160" w:hanging="360"/>
      </w:pPr>
      <w:rPr>
        <w:rFonts w:ascii="Symbol" w:hAnsi="Symbol" w:hint="default"/>
      </w:rPr>
    </w:lvl>
    <w:lvl w:ilvl="3" w:tplc="72021CBE" w:tentative="1">
      <w:start w:val="1"/>
      <w:numFmt w:val="bullet"/>
      <w:lvlText w:val=""/>
      <w:lvlJc w:val="left"/>
      <w:pPr>
        <w:tabs>
          <w:tab w:val="num" w:pos="2880"/>
        </w:tabs>
        <w:ind w:left="2880" w:hanging="360"/>
      </w:pPr>
      <w:rPr>
        <w:rFonts w:ascii="Symbol" w:hAnsi="Symbol" w:hint="default"/>
      </w:rPr>
    </w:lvl>
    <w:lvl w:ilvl="4" w:tplc="2600145A" w:tentative="1">
      <w:start w:val="1"/>
      <w:numFmt w:val="bullet"/>
      <w:lvlText w:val=""/>
      <w:lvlJc w:val="left"/>
      <w:pPr>
        <w:tabs>
          <w:tab w:val="num" w:pos="3600"/>
        </w:tabs>
        <w:ind w:left="3600" w:hanging="360"/>
      </w:pPr>
      <w:rPr>
        <w:rFonts w:ascii="Symbol" w:hAnsi="Symbol" w:hint="default"/>
      </w:rPr>
    </w:lvl>
    <w:lvl w:ilvl="5" w:tplc="3E62A008" w:tentative="1">
      <w:start w:val="1"/>
      <w:numFmt w:val="bullet"/>
      <w:lvlText w:val=""/>
      <w:lvlJc w:val="left"/>
      <w:pPr>
        <w:tabs>
          <w:tab w:val="num" w:pos="4320"/>
        </w:tabs>
        <w:ind w:left="4320" w:hanging="360"/>
      </w:pPr>
      <w:rPr>
        <w:rFonts w:ascii="Symbol" w:hAnsi="Symbol" w:hint="default"/>
      </w:rPr>
    </w:lvl>
    <w:lvl w:ilvl="6" w:tplc="FD44D86C" w:tentative="1">
      <w:start w:val="1"/>
      <w:numFmt w:val="bullet"/>
      <w:lvlText w:val=""/>
      <w:lvlJc w:val="left"/>
      <w:pPr>
        <w:tabs>
          <w:tab w:val="num" w:pos="5040"/>
        </w:tabs>
        <w:ind w:left="5040" w:hanging="360"/>
      </w:pPr>
      <w:rPr>
        <w:rFonts w:ascii="Symbol" w:hAnsi="Symbol" w:hint="default"/>
      </w:rPr>
    </w:lvl>
    <w:lvl w:ilvl="7" w:tplc="33E40960" w:tentative="1">
      <w:start w:val="1"/>
      <w:numFmt w:val="bullet"/>
      <w:lvlText w:val=""/>
      <w:lvlJc w:val="left"/>
      <w:pPr>
        <w:tabs>
          <w:tab w:val="num" w:pos="5760"/>
        </w:tabs>
        <w:ind w:left="5760" w:hanging="360"/>
      </w:pPr>
      <w:rPr>
        <w:rFonts w:ascii="Symbol" w:hAnsi="Symbol" w:hint="default"/>
      </w:rPr>
    </w:lvl>
    <w:lvl w:ilvl="8" w:tplc="F5A67E8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9"/>
  </w:num>
  <w:num w:numId="2" w16cid:durableId="357124585">
    <w:abstractNumId w:val="10"/>
  </w:num>
  <w:num w:numId="3" w16cid:durableId="1559780918">
    <w:abstractNumId w:val="1"/>
  </w:num>
  <w:num w:numId="4" w16cid:durableId="2118863744">
    <w:abstractNumId w:val="18"/>
  </w:num>
  <w:num w:numId="5" w16cid:durableId="204218306">
    <w:abstractNumId w:val="2"/>
  </w:num>
  <w:num w:numId="6" w16cid:durableId="687416662">
    <w:abstractNumId w:val="19"/>
  </w:num>
  <w:num w:numId="7" w16cid:durableId="2029866714">
    <w:abstractNumId w:val="16"/>
  </w:num>
  <w:num w:numId="8" w16cid:durableId="1659073955">
    <w:abstractNumId w:val="15"/>
  </w:num>
  <w:num w:numId="9" w16cid:durableId="1084103848">
    <w:abstractNumId w:val="4"/>
  </w:num>
  <w:num w:numId="10" w16cid:durableId="620036272">
    <w:abstractNumId w:val="6"/>
  </w:num>
  <w:num w:numId="11" w16cid:durableId="425538494">
    <w:abstractNumId w:val="12"/>
  </w:num>
  <w:num w:numId="12" w16cid:durableId="303656829">
    <w:abstractNumId w:val="5"/>
  </w:num>
  <w:num w:numId="13" w16cid:durableId="65037080">
    <w:abstractNumId w:val="3"/>
  </w:num>
  <w:num w:numId="14" w16cid:durableId="1278638568">
    <w:abstractNumId w:val="0"/>
  </w:num>
  <w:num w:numId="15" w16cid:durableId="1962571760">
    <w:abstractNumId w:val="11"/>
  </w:num>
  <w:num w:numId="16" w16cid:durableId="1187020642">
    <w:abstractNumId w:val="14"/>
  </w:num>
  <w:num w:numId="17" w16cid:durableId="1686708044">
    <w:abstractNumId w:val="17"/>
  </w:num>
  <w:num w:numId="18" w16cid:durableId="2104834886">
    <w:abstractNumId w:val="7"/>
  </w:num>
  <w:num w:numId="19" w16cid:durableId="75905211">
    <w:abstractNumId w:val="8"/>
  </w:num>
  <w:num w:numId="20" w16cid:durableId="66250813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C8"/>
    <w:rsid w:val="00000785"/>
    <w:rsid w:val="00000CCA"/>
    <w:rsid w:val="0000159F"/>
    <w:rsid w:val="00003E20"/>
    <w:rsid w:val="00004757"/>
    <w:rsid w:val="00004AC8"/>
    <w:rsid w:val="000053BA"/>
    <w:rsid w:val="0000568E"/>
    <w:rsid w:val="00005888"/>
    <w:rsid w:val="00005D59"/>
    <w:rsid w:val="00006055"/>
    <w:rsid w:val="000065EE"/>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1C2D"/>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55"/>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6CC4"/>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6700D"/>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77AB0"/>
    <w:rsid w:val="00080C4B"/>
    <w:rsid w:val="00081427"/>
    <w:rsid w:val="00081EC2"/>
    <w:rsid w:val="00082154"/>
    <w:rsid w:val="00083800"/>
    <w:rsid w:val="000839B4"/>
    <w:rsid w:val="000841FB"/>
    <w:rsid w:val="0008433F"/>
    <w:rsid w:val="000845CC"/>
    <w:rsid w:val="00084A65"/>
    <w:rsid w:val="00085272"/>
    <w:rsid w:val="0008559A"/>
    <w:rsid w:val="00085852"/>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405"/>
    <w:rsid w:val="000C1D59"/>
    <w:rsid w:val="000C2149"/>
    <w:rsid w:val="000C2B09"/>
    <w:rsid w:val="000C30CF"/>
    <w:rsid w:val="000C3224"/>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02A6"/>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BB9"/>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0958"/>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0985"/>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50175"/>
    <w:rsid w:val="00150251"/>
    <w:rsid w:val="001502C8"/>
    <w:rsid w:val="00151011"/>
    <w:rsid w:val="00151224"/>
    <w:rsid w:val="0015130F"/>
    <w:rsid w:val="0015153A"/>
    <w:rsid w:val="001522FA"/>
    <w:rsid w:val="001532BA"/>
    <w:rsid w:val="00153963"/>
    <w:rsid w:val="00153FED"/>
    <w:rsid w:val="001543BF"/>
    <w:rsid w:val="0015447C"/>
    <w:rsid w:val="00154D2E"/>
    <w:rsid w:val="00155753"/>
    <w:rsid w:val="00155A77"/>
    <w:rsid w:val="00155BFD"/>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49EA"/>
    <w:rsid w:val="001C4BCF"/>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2B0"/>
    <w:rsid w:val="001F4465"/>
    <w:rsid w:val="001F4ACC"/>
    <w:rsid w:val="001F4DAC"/>
    <w:rsid w:val="001F4EE6"/>
    <w:rsid w:val="001F5019"/>
    <w:rsid w:val="001F51C5"/>
    <w:rsid w:val="001F65B0"/>
    <w:rsid w:val="001F67AA"/>
    <w:rsid w:val="001F6AFD"/>
    <w:rsid w:val="001F738D"/>
    <w:rsid w:val="001F7599"/>
    <w:rsid w:val="00200C74"/>
    <w:rsid w:val="00200D3C"/>
    <w:rsid w:val="00201F3D"/>
    <w:rsid w:val="00202A09"/>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457"/>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F9D"/>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89"/>
    <w:rsid w:val="00245720"/>
    <w:rsid w:val="0024573B"/>
    <w:rsid w:val="00245A6F"/>
    <w:rsid w:val="00245BEA"/>
    <w:rsid w:val="00245D81"/>
    <w:rsid w:val="00245FD5"/>
    <w:rsid w:val="0024655A"/>
    <w:rsid w:val="002477DF"/>
    <w:rsid w:val="00247D66"/>
    <w:rsid w:val="00247EEF"/>
    <w:rsid w:val="0025075B"/>
    <w:rsid w:val="00250845"/>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390"/>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5C3F"/>
    <w:rsid w:val="002660C5"/>
    <w:rsid w:val="002667A8"/>
    <w:rsid w:val="002669DF"/>
    <w:rsid w:val="00267587"/>
    <w:rsid w:val="002675C8"/>
    <w:rsid w:val="00267760"/>
    <w:rsid w:val="00267C7C"/>
    <w:rsid w:val="00267D11"/>
    <w:rsid w:val="002707C1"/>
    <w:rsid w:val="00270AF2"/>
    <w:rsid w:val="00270E29"/>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6E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2E2"/>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5EA0"/>
    <w:rsid w:val="002D6892"/>
    <w:rsid w:val="002D68C2"/>
    <w:rsid w:val="002D7C86"/>
    <w:rsid w:val="002E0692"/>
    <w:rsid w:val="002E0D92"/>
    <w:rsid w:val="002E146E"/>
    <w:rsid w:val="002E152D"/>
    <w:rsid w:val="002E1D74"/>
    <w:rsid w:val="002E292A"/>
    <w:rsid w:val="002E2943"/>
    <w:rsid w:val="002E2CF1"/>
    <w:rsid w:val="002E2DD8"/>
    <w:rsid w:val="002E2F09"/>
    <w:rsid w:val="002E3064"/>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71C"/>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B27"/>
    <w:rsid w:val="00371D53"/>
    <w:rsid w:val="00372245"/>
    <w:rsid w:val="003735C6"/>
    <w:rsid w:val="0037480F"/>
    <w:rsid w:val="00374813"/>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1C1C"/>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296"/>
    <w:rsid w:val="003B16ED"/>
    <w:rsid w:val="003B2197"/>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2BE5"/>
    <w:rsid w:val="003C3004"/>
    <w:rsid w:val="003C3181"/>
    <w:rsid w:val="003C3A94"/>
    <w:rsid w:val="003C5C41"/>
    <w:rsid w:val="003C669D"/>
    <w:rsid w:val="003C6877"/>
    <w:rsid w:val="003C693D"/>
    <w:rsid w:val="003C6D41"/>
    <w:rsid w:val="003C7062"/>
    <w:rsid w:val="003C7461"/>
    <w:rsid w:val="003D0788"/>
    <w:rsid w:val="003D0C99"/>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6E23"/>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E7960"/>
    <w:rsid w:val="003F0336"/>
    <w:rsid w:val="003F2605"/>
    <w:rsid w:val="003F29B5"/>
    <w:rsid w:val="003F3FCC"/>
    <w:rsid w:val="003F445B"/>
    <w:rsid w:val="003F5547"/>
    <w:rsid w:val="003F5C14"/>
    <w:rsid w:val="003F5C40"/>
    <w:rsid w:val="003F637F"/>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265"/>
    <w:rsid w:val="00433EBE"/>
    <w:rsid w:val="00434094"/>
    <w:rsid w:val="00434406"/>
    <w:rsid w:val="00434771"/>
    <w:rsid w:val="0043615B"/>
    <w:rsid w:val="00437B07"/>
    <w:rsid w:val="0044086C"/>
    <w:rsid w:val="00440FED"/>
    <w:rsid w:val="00441100"/>
    <w:rsid w:val="00441B92"/>
    <w:rsid w:val="00443A9F"/>
    <w:rsid w:val="0044474B"/>
    <w:rsid w:val="00444981"/>
    <w:rsid w:val="00445FF7"/>
    <w:rsid w:val="0044624A"/>
    <w:rsid w:val="00447AF1"/>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4D9"/>
    <w:rsid w:val="00461566"/>
    <w:rsid w:val="00461700"/>
    <w:rsid w:val="004617A0"/>
    <w:rsid w:val="00461AAC"/>
    <w:rsid w:val="00462490"/>
    <w:rsid w:val="00462AC9"/>
    <w:rsid w:val="00463DC3"/>
    <w:rsid w:val="00464DF6"/>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6FBE"/>
    <w:rsid w:val="00497426"/>
    <w:rsid w:val="004A014C"/>
    <w:rsid w:val="004A06A3"/>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029"/>
    <w:rsid w:val="004B4224"/>
    <w:rsid w:val="004B4297"/>
    <w:rsid w:val="004B4647"/>
    <w:rsid w:val="004B4CBE"/>
    <w:rsid w:val="004B4CDB"/>
    <w:rsid w:val="004B6B25"/>
    <w:rsid w:val="004B6B6B"/>
    <w:rsid w:val="004B7455"/>
    <w:rsid w:val="004B74FF"/>
    <w:rsid w:val="004B7881"/>
    <w:rsid w:val="004B7CE4"/>
    <w:rsid w:val="004C00F8"/>
    <w:rsid w:val="004C0401"/>
    <w:rsid w:val="004C0C49"/>
    <w:rsid w:val="004C1096"/>
    <w:rsid w:val="004C1541"/>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677"/>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5B8"/>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592E"/>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6FA"/>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5A"/>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2C2"/>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4B55"/>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667"/>
    <w:rsid w:val="00656B96"/>
    <w:rsid w:val="00656F79"/>
    <w:rsid w:val="0065736B"/>
    <w:rsid w:val="006578E4"/>
    <w:rsid w:val="00657AE5"/>
    <w:rsid w:val="0066113F"/>
    <w:rsid w:val="006619B0"/>
    <w:rsid w:val="00662012"/>
    <w:rsid w:val="00662543"/>
    <w:rsid w:val="00662628"/>
    <w:rsid w:val="006626D0"/>
    <w:rsid w:val="006628E9"/>
    <w:rsid w:val="0066299A"/>
    <w:rsid w:val="006631FE"/>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470"/>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78A"/>
    <w:rsid w:val="00696D63"/>
    <w:rsid w:val="00697C3B"/>
    <w:rsid w:val="006A032F"/>
    <w:rsid w:val="006A0DD3"/>
    <w:rsid w:val="006A146E"/>
    <w:rsid w:val="006A1BEB"/>
    <w:rsid w:val="006A1CA7"/>
    <w:rsid w:val="006A3022"/>
    <w:rsid w:val="006A3993"/>
    <w:rsid w:val="006A41AE"/>
    <w:rsid w:val="006A481A"/>
    <w:rsid w:val="006A4856"/>
    <w:rsid w:val="006A5474"/>
    <w:rsid w:val="006A564B"/>
    <w:rsid w:val="006A60AC"/>
    <w:rsid w:val="006A6173"/>
    <w:rsid w:val="006A6377"/>
    <w:rsid w:val="006A685C"/>
    <w:rsid w:val="006A6E1D"/>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78F"/>
    <w:rsid w:val="0070779E"/>
    <w:rsid w:val="00707CCA"/>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1DAA"/>
    <w:rsid w:val="007236A3"/>
    <w:rsid w:val="007239B6"/>
    <w:rsid w:val="007239D8"/>
    <w:rsid w:val="00723C30"/>
    <w:rsid w:val="0072490A"/>
    <w:rsid w:val="00724B64"/>
    <w:rsid w:val="0072517D"/>
    <w:rsid w:val="0072523F"/>
    <w:rsid w:val="00726878"/>
    <w:rsid w:val="00726983"/>
    <w:rsid w:val="00726B99"/>
    <w:rsid w:val="007273F8"/>
    <w:rsid w:val="00727B5C"/>
    <w:rsid w:val="0073124A"/>
    <w:rsid w:val="0073163F"/>
    <w:rsid w:val="00731B79"/>
    <w:rsid w:val="00731DA1"/>
    <w:rsid w:val="007320A2"/>
    <w:rsid w:val="007327CE"/>
    <w:rsid w:val="00733893"/>
    <w:rsid w:val="00734A05"/>
    <w:rsid w:val="00734D00"/>
    <w:rsid w:val="00734ECC"/>
    <w:rsid w:val="007354A2"/>
    <w:rsid w:val="00735C6F"/>
    <w:rsid w:val="00736346"/>
    <w:rsid w:val="007364B2"/>
    <w:rsid w:val="007368B0"/>
    <w:rsid w:val="00737751"/>
    <w:rsid w:val="00737A31"/>
    <w:rsid w:val="00737B97"/>
    <w:rsid w:val="0074059D"/>
    <w:rsid w:val="00740A21"/>
    <w:rsid w:val="00741E90"/>
    <w:rsid w:val="00741F1B"/>
    <w:rsid w:val="007424C2"/>
    <w:rsid w:val="007424D5"/>
    <w:rsid w:val="007427EB"/>
    <w:rsid w:val="00742A6A"/>
    <w:rsid w:val="00742B44"/>
    <w:rsid w:val="00742E13"/>
    <w:rsid w:val="00743429"/>
    <w:rsid w:val="00743A04"/>
    <w:rsid w:val="00743D27"/>
    <w:rsid w:val="00744648"/>
    <w:rsid w:val="00745B6C"/>
    <w:rsid w:val="007463EC"/>
    <w:rsid w:val="0074656E"/>
    <w:rsid w:val="007472D5"/>
    <w:rsid w:val="007477F8"/>
    <w:rsid w:val="00747FEB"/>
    <w:rsid w:val="007512AB"/>
    <w:rsid w:val="00752788"/>
    <w:rsid w:val="00752822"/>
    <w:rsid w:val="00752B03"/>
    <w:rsid w:val="00752C43"/>
    <w:rsid w:val="00752E64"/>
    <w:rsid w:val="00753454"/>
    <w:rsid w:val="00753748"/>
    <w:rsid w:val="007537D7"/>
    <w:rsid w:val="00753BB5"/>
    <w:rsid w:val="00753E44"/>
    <w:rsid w:val="00753EB5"/>
    <w:rsid w:val="00754334"/>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9"/>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08BF"/>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101"/>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4E2C"/>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00C"/>
    <w:rsid w:val="007F43B5"/>
    <w:rsid w:val="007F43BC"/>
    <w:rsid w:val="007F4605"/>
    <w:rsid w:val="007F4740"/>
    <w:rsid w:val="007F674C"/>
    <w:rsid w:val="007F7063"/>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3E00"/>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5E8"/>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2B4"/>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A716F"/>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200"/>
    <w:rsid w:val="008C47AD"/>
    <w:rsid w:val="008C4D4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6792"/>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365B"/>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3011F"/>
    <w:rsid w:val="00930332"/>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1DD3"/>
    <w:rsid w:val="009524D2"/>
    <w:rsid w:val="00952698"/>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1"/>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67EAF"/>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47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A7A1F"/>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093"/>
    <w:rsid w:val="009C126A"/>
    <w:rsid w:val="009C1A66"/>
    <w:rsid w:val="009C1D4C"/>
    <w:rsid w:val="009C2559"/>
    <w:rsid w:val="009C27F4"/>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755"/>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693E"/>
    <w:rsid w:val="009E74F0"/>
    <w:rsid w:val="009E7918"/>
    <w:rsid w:val="009E7CE8"/>
    <w:rsid w:val="009E7F23"/>
    <w:rsid w:val="009F0768"/>
    <w:rsid w:val="009F08F4"/>
    <w:rsid w:val="009F102A"/>
    <w:rsid w:val="009F151C"/>
    <w:rsid w:val="009F1CE0"/>
    <w:rsid w:val="009F24F1"/>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AE2"/>
    <w:rsid w:val="00A04D7E"/>
    <w:rsid w:val="00A04FB5"/>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3E8"/>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1C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6B35"/>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7FB"/>
    <w:rsid w:val="00AC6AF3"/>
    <w:rsid w:val="00AC7B9A"/>
    <w:rsid w:val="00AC7D98"/>
    <w:rsid w:val="00AD00C5"/>
    <w:rsid w:val="00AD0103"/>
    <w:rsid w:val="00AD082C"/>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5DBF"/>
    <w:rsid w:val="00AD69FF"/>
    <w:rsid w:val="00AD702B"/>
    <w:rsid w:val="00AD72E6"/>
    <w:rsid w:val="00AD7C95"/>
    <w:rsid w:val="00AD7CAB"/>
    <w:rsid w:val="00AD7FCD"/>
    <w:rsid w:val="00AE02FA"/>
    <w:rsid w:val="00AE073E"/>
    <w:rsid w:val="00AE12C8"/>
    <w:rsid w:val="00AE20FD"/>
    <w:rsid w:val="00AE2BED"/>
    <w:rsid w:val="00AE2CE2"/>
    <w:rsid w:val="00AE35B1"/>
    <w:rsid w:val="00AE36DC"/>
    <w:rsid w:val="00AE3846"/>
    <w:rsid w:val="00AE3DE1"/>
    <w:rsid w:val="00AE4C4C"/>
    <w:rsid w:val="00AE5439"/>
    <w:rsid w:val="00AE55C1"/>
    <w:rsid w:val="00AE5906"/>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57A8"/>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671"/>
    <w:rsid w:val="00B53893"/>
    <w:rsid w:val="00B53B66"/>
    <w:rsid w:val="00B54410"/>
    <w:rsid w:val="00B548C2"/>
    <w:rsid w:val="00B54B6A"/>
    <w:rsid w:val="00B54F46"/>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0BE7"/>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2460"/>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472"/>
    <w:rsid w:val="00BD3846"/>
    <w:rsid w:val="00BD3E68"/>
    <w:rsid w:val="00BD4E05"/>
    <w:rsid w:val="00BD5237"/>
    <w:rsid w:val="00BD598A"/>
    <w:rsid w:val="00BD5C7A"/>
    <w:rsid w:val="00BD5DAF"/>
    <w:rsid w:val="00BD691C"/>
    <w:rsid w:val="00BD6A69"/>
    <w:rsid w:val="00BD723F"/>
    <w:rsid w:val="00BD75B4"/>
    <w:rsid w:val="00BD7D14"/>
    <w:rsid w:val="00BE02B4"/>
    <w:rsid w:val="00BE227B"/>
    <w:rsid w:val="00BE2641"/>
    <w:rsid w:val="00BE28C1"/>
    <w:rsid w:val="00BE29CA"/>
    <w:rsid w:val="00BE2E70"/>
    <w:rsid w:val="00BE3492"/>
    <w:rsid w:val="00BE3B62"/>
    <w:rsid w:val="00BE4619"/>
    <w:rsid w:val="00BE4C1E"/>
    <w:rsid w:val="00BE4EC9"/>
    <w:rsid w:val="00BE5163"/>
    <w:rsid w:val="00BE5D98"/>
    <w:rsid w:val="00BE6211"/>
    <w:rsid w:val="00BE631E"/>
    <w:rsid w:val="00BE6BEC"/>
    <w:rsid w:val="00BE6DEE"/>
    <w:rsid w:val="00BE706D"/>
    <w:rsid w:val="00BE74EF"/>
    <w:rsid w:val="00BE7B3F"/>
    <w:rsid w:val="00BF0459"/>
    <w:rsid w:val="00BF05AD"/>
    <w:rsid w:val="00BF0CCF"/>
    <w:rsid w:val="00BF0D57"/>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27F6"/>
    <w:rsid w:val="00C33031"/>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6C42"/>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BB9"/>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A6B"/>
    <w:rsid w:val="00CB0BD9"/>
    <w:rsid w:val="00CB17C5"/>
    <w:rsid w:val="00CB1CAC"/>
    <w:rsid w:val="00CB1D31"/>
    <w:rsid w:val="00CB1DE8"/>
    <w:rsid w:val="00CB1E3B"/>
    <w:rsid w:val="00CB1F1D"/>
    <w:rsid w:val="00CB2A94"/>
    <w:rsid w:val="00CB318E"/>
    <w:rsid w:val="00CB3BE6"/>
    <w:rsid w:val="00CB3CB5"/>
    <w:rsid w:val="00CB40AB"/>
    <w:rsid w:val="00CB48D7"/>
    <w:rsid w:val="00CB495E"/>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56F"/>
    <w:rsid w:val="00CD185D"/>
    <w:rsid w:val="00CD28F0"/>
    <w:rsid w:val="00CD29B9"/>
    <w:rsid w:val="00CD31F8"/>
    <w:rsid w:val="00CD33A2"/>
    <w:rsid w:val="00CD3ED8"/>
    <w:rsid w:val="00CD4148"/>
    <w:rsid w:val="00CD4589"/>
    <w:rsid w:val="00CD46ED"/>
    <w:rsid w:val="00CD497A"/>
    <w:rsid w:val="00CD5633"/>
    <w:rsid w:val="00CD65B3"/>
    <w:rsid w:val="00CD6871"/>
    <w:rsid w:val="00CD761D"/>
    <w:rsid w:val="00CD76B5"/>
    <w:rsid w:val="00CD78A5"/>
    <w:rsid w:val="00CD78B9"/>
    <w:rsid w:val="00CE1508"/>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373"/>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8E1"/>
    <w:rsid w:val="00D33914"/>
    <w:rsid w:val="00D345D4"/>
    <w:rsid w:val="00D3462C"/>
    <w:rsid w:val="00D34DEB"/>
    <w:rsid w:val="00D35198"/>
    <w:rsid w:val="00D353EC"/>
    <w:rsid w:val="00D3584B"/>
    <w:rsid w:val="00D35A85"/>
    <w:rsid w:val="00D35F97"/>
    <w:rsid w:val="00D361B4"/>
    <w:rsid w:val="00D36964"/>
    <w:rsid w:val="00D37A1A"/>
    <w:rsid w:val="00D401F1"/>
    <w:rsid w:val="00D4025B"/>
    <w:rsid w:val="00D4081B"/>
    <w:rsid w:val="00D40E1A"/>
    <w:rsid w:val="00D413C3"/>
    <w:rsid w:val="00D42240"/>
    <w:rsid w:val="00D427C3"/>
    <w:rsid w:val="00D42EB8"/>
    <w:rsid w:val="00D42EC0"/>
    <w:rsid w:val="00D43D3C"/>
    <w:rsid w:val="00D43E0B"/>
    <w:rsid w:val="00D441E2"/>
    <w:rsid w:val="00D44932"/>
    <w:rsid w:val="00D44EE0"/>
    <w:rsid w:val="00D458A6"/>
    <w:rsid w:val="00D46111"/>
    <w:rsid w:val="00D4662F"/>
    <w:rsid w:val="00D46A4D"/>
    <w:rsid w:val="00D46F1B"/>
    <w:rsid w:val="00D46F3D"/>
    <w:rsid w:val="00D475FB"/>
    <w:rsid w:val="00D47C16"/>
    <w:rsid w:val="00D502AF"/>
    <w:rsid w:val="00D50546"/>
    <w:rsid w:val="00D50764"/>
    <w:rsid w:val="00D50C12"/>
    <w:rsid w:val="00D50C41"/>
    <w:rsid w:val="00D51034"/>
    <w:rsid w:val="00D51284"/>
    <w:rsid w:val="00D514A9"/>
    <w:rsid w:val="00D51A77"/>
    <w:rsid w:val="00D51E43"/>
    <w:rsid w:val="00D51F30"/>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70B"/>
    <w:rsid w:val="00D65D78"/>
    <w:rsid w:val="00D66A8C"/>
    <w:rsid w:val="00D66AAA"/>
    <w:rsid w:val="00D66B04"/>
    <w:rsid w:val="00D67ACC"/>
    <w:rsid w:val="00D67BC5"/>
    <w:rsid w:val="00D7021B"/>
    <w:rsid w:val="00D7034F"/>
    <w:rsid w:val="00D70D1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2AE"/>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4EA"/>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0C5"/>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A3"/>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BDC"/>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EB"/>
    <w:rsid w:val="00F228F1"/>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549"/>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6033"/>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3B73"/>
    <w:rsid w:val="00FA4063"/>
    <w:rsid w:val="00FA413A"/>
    <w:rsid w:val="00FA4144"/>
    <w:rsid w:val="00FA436F"/>
    <w:rsid w:val="00FA498A"/>
    <w:rsid w:val="00FA4DDF"/>
    <w:rsid w:val="00FA5C71"/>
    <w:rsid w:val="00FA645E"/>
    <w:rsid w:val="00FA6512"/>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11B"/>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9CA"/>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351127F"/>
    <w:rsid w:val="046A1D2D"/>
    <w:rsid w:val="05E9F06E"/>
    <w:rsid w:val="06E10F41"/>
    <w:rsid w:val="07DF8CCE"/>
    <w:rsid w:val="0A89E193"/>
    <w:rsid w:val="101806B8"/>
    <w:rsid w:val="10E807B4"/>
    <w:rsid w:val="13339325"/>
    <w:rsid w:val="141204DA"/>
    <w:rsid w:val="16512788"/>
    <w:rsid w:val="196BC4AB"/>
    <w:rsid w:val="1A219784"/>
    <w:rsid w:val="1F66AD44"/>
    <w:rsid w:val="20B54C24"/>
    <w:rsid w:val="21A759C8"/>
    <w:rsid w:val="279F0D4B"/>
    <w:rsid w:val="32975CEE"/>
    <w:rsid w:val="367417BC"/>
    <w:rsid w:val="3E61DC49"/>
    <w:rsid w:val="7A359D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4C90CEE-B84D-438F-B4CE-5CE78C742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54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16528512">
      <w:bodyDiv w:val="1"/>
      <w:marLeft w:val="0"/>
      <w:marRight w:val="0"/>
      <w:marTop w:val="0"/>
      <w:marBottom w:val="0"/>
      <w:divBdr>
        <w:top w:val="none" w:sz="0" w:space="0" w:color="auto"/>
        <w:left w:val="none" w:sz="0" w:space="0" w:color="auto"/>
        <w:bottom w:val="none" w:sz="0" w:space="0" w:color="auto"/>
        <w:right w:val="none" w:sz="0" w:space="0" w:color="auto"/>
      </w:divBdr>
      <w:divsChild>
        <w:div w:id="1317339638">
          <w:marLeft w:val="706"/>
          <w:marRight w:val="0"/>
          <w:marTop w:val="115"/>
          <w:marBottom w:val="0"/>
          <w:divBdr>
            <w:top w:val="none" w:sz="0" w:space="0" w:color="auto"/>
            <w:left w:val="none" w:sz="0" w:space="0" w:color="auto"/>
            <w:bottom w:val="none" w:sz="0" w:space="0" w:color="auto"/>
            <w:right w:val="none" w:sz="0" w:space="0" w:color="auto"/>
          </w:divBdr>
        </w:div>
        <w:div w:id="536166612">
          <w:marLeft w:val="706"/>
          <w:marRight w:val="0"/>
          <w:marTop w:val="115"/>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8/Docs/RP-25185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108/Docs/RP-251857.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1/Docs/R1-25046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RBI5PAMIO524-1616901215-51846</_dlc_DocId>
    <_dlc_DocIdUrl xmlns="71c5aaf6-e6ce-465b-b873-5148d2a4c105">
      <Url>https://nokia.sharepoint.com/sites/gxp/_layouts/15/DocIdRedir.aspx?ID=RBI5PAMIO524-1616901215-51846</Url>
      <Description>RBI5PAMIO524-1616901215-51846</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3f2ce089-3858-4176-9a21-a30f9204848e"/>
    <ds:schemaRef ds:uri="http://schemas.microsoft.com/office/infopath/2007/PartnerControls"/>
    <ds:schemaRef ds:uri="http://schemas.openxmlformats.org/package/2006/metadata/core-properties"/>
    <ds:schemaRef ds:uri="http://schemas.microsoft.com/office/2006/documentManagement/types"/>
    <ds:schemaRef ds:uri="7275bb01-7583-478d-bc14-e839a2dd5989"/>
    <ds:schemaRef ds:uri="http://www.w3.org/XML/1998/namespace"/>
    <ds:schemaRef ds:uri="71c5aaf6-e6ce-465b-b873-5148d2a4c105"/>
    <ds:schemaRef ds:uri="http://purl.org/dc/elements/1.1/"/>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248</TotalTime>
  <Pages>11</Pages>
  <Words>2445</Words>
  <Characters>12834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116</cp:revision>
  <cp:lastPrinted>2016-06-21T09:35:00Z</cp:lastPrinted>
  <dcterms:created xsi:type="dcterms:W3CDTF">2025-01-08T03:27:00Z</dcterms:created>
  <dcterms:modified xsi:type="dcterms:W3CDTF">2025-08-15T17:57:00Z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eb75ef3f-1285-439e-9db4-dcb667b21b5d</vt:lpwstr>
  </property>
</Properties>
</file>